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Lihua Zhang13522249621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>Lihua Zhang13522249621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010-56176953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zlh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Arial" w:hAnsi="宋体" w:cs="Arial"/>
          <w:b/>
          <w:bCs/>
          <w:sz w:val="24"/>
        </w:rPr>
        <w:t xml:space="preserve"> </w:t>
      </w:r>
      <w:r>
        <w:rPr>
          <w:rFonts w:hint="eastAsia" w:ascii="Arial" w:hAnsi="宋体" w:cs="Arial"/>
          <w:b/>
          <w:bCs/>
          <w:sz w:val="24"/>
          <w:lang w:val="en-US" w:eastAsia="zh-CN"/>
        </w:rPr>
        <w:t>Lihua Zhang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>-10-56175953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-13522249621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zlh@zhenweiexpo.com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Lihua Zhang</w:t>
            </w:r>
            <w:bookmarkStart w:id="1" w:name="_GoBack"/>
            <w:bookmarkEnd w:id="1"/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1F63EAE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1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张丽华</cp:lastModifiedBy>
  <dcterms:modified xsi:type="dcterms:W3CDTF">2022-04-14T03:28:24Z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8D3EC7BBA679457489AA6C3B31A8B51D</vt:lpwstr>
  </property>
</Properties>
</file>