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Grace Che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Grace Che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+86 18614081735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cxin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Grace Che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-10 50917040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 w:bidi="ar-SA"/>
              </w:rPr>
              <w:t>18614081735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cxin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Grace Che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1C8587F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1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微信用户</cp:lastModifiedBy>
  <dcterms:modified xsi:type="dcterms:W3CDTF">2022-04-14T03:41:22Z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9DB80EA9DF8B4F4EB22D5434F841DDBD</vt:lpwstr>
  </property>
</Properties>
</file>