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010-50815750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 xml:space="preserve"> qax</w:t>
      </w:r>
      <w:r>
        <w:fldChar w:fldCharType="begin"/>
      </w:r>
      <w:r>
        <w:instrText xml:space="preserve"> HYPERLINK "mailto:wenqi@zhenweiexpo.com" </w:instrText>
      </w:r>
      <w:r>
        <w:fldChar w:fldCharType="separate"/>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eastAsia="zh-CN"/>
        </w:rPr>
        <w:t>王晓燕</w:t>
      </w:r>
      <w:r>
        <w:rPr>
          <w:rFonts w:hint="eastAsia" w:asciiTheme="minorEastAsia" w:hAnsiTheme="minorEastAsia" w:eastAsiaTheme="minorEastAsia" w:cstheme="minorEastAsia"/>
          <w:lang w:val="en-US" w:eastAsia="zh-CN"/>
        </w:rPr>
        <w:t xml:space="preserve">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010-50815750  13436635013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qax</w:t>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eastAsia="zh-CN"/>
        </w:rPr>
        <w:t>王晓燕</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2E0FFD"/>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DA1334D"/>
    <w:rsid w:val="4F610FE6"/>
    <w:rsid w:val="58773629"/>
    <w:rsid w:val="59017307"/>
    <w:rsid w:val="5D1A6C78"/>
    <w:rsid w:val="5DF474C9"/>
    <w:rsid w:val="5EC073AC"/>
    <w:rsid w:val="5F675AEC"/>
    <w:rsid w:val="61DB4C28"/>
    <w:rsid w:val="663B67EC"/>
    <w:rsid w:val="680E7349"/>
    <w:rsid w:val="68DB3760"/>
    <w:rsid w:val="6B34522A"/>
    <w:rsid w:val="6C1D408F"/>
    <w:rsid w:val="6F610D9F"/>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2747</Words>
  <Characters>3252</Characters>
  <Lines>0</Lines>
  <Paragraphs>0</Paragraphs>
  <TotalTime>0</TotalTime>
  <ScaleCrop>false</ScaleCrop>
  <LinksUpToDate>false</LinksUpToDate>
  <CharactersWithSpaces>4512</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