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ascii="Arial" w:hAnsi="宋体" w:cs="Arial"/>
          <w:b/>
          <w:bCs/>
          <w:color w:val="auto"/>
          <w:sz w:val="30"/>
        </w:rPr>
      </w:pPr>
      <w:r>
        <w:rPr>
          <w:rFonts w:ascii="Arial" w:hAnsi="Arial" w:cs="Arial"/>
          <w:color w:val="auto"/>
          <w:sz w:val="20"/>
        </w:rPr>
        <w:drawing>
          <wp:anchor distT="0" distB="0" distL="114300" distR="114300" simplePos="0" relativeHeight="251653120" behindDoc="0" locked="0" layoutInCell="1" allowOverlap="0">
            <wp:simplePos x="0" y="0"/>
            <wp:positionH relativeFrom="column">
              <wp:posOffset>5581650</wp:posOffset>
            </wp:positionH>
            <wp:positionV relativeFrom="paragraph">
              <wp:posOffset>-297180</wp:posOffset>
            </wp:positionV>
            <wp:extent cx="685800" cy="640080"/>
            <wp:effectExtent l="0" t="0" r="0" b="7620"/>
            <wp:wrapNone/>
            <wp:docPr id="1" name="Picture 2" descr="UFI-认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UFI-认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宋体" w:cs="Arial"/>
          <w:b/>
          <w:bCs/>
          <w:color w:val="auto"/>
          <w:sz w:val="30"/>
        </w:rPr>
        <w:t>邀请函</w:t>
      </w:r>
    </w:p>
    <w:p>
      <w:pPr>
        <w:spacing w:line="300" w:lineRule="auto"/>
        <w:rPr>
          <w:rFonts w:ascii="Arial" w:hAnsi="Arial" w:cs="Arial"/>
          <w:color w:val="auto"/>
          <w:sz w:val="30"/>
        </w:rPr>
      </w:pPr>
      <w:r>
        <w:rPr>
          <w:rFonts w:ascii="Arial" w:hAnsi="Arial" w:cs="Arial"/>
          <w:color w:val="auto"/>
          <w:sz w:val="3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53975</wp:posOffset>
                </wp:positionV>
                <wp:extent cx="6076950" cy="600075"/>
                <wp:effectExtent l="6350" t="6350" r="31750" b="41275"/>
                <wp:wrapNone/>
                <wp:docPr id="2" name="自选图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6000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hint="eastAsia" w:ascii="Arial" w:hAnsi="宋体" w:cs="Arial"/>
                                <w:b/>
                                <w:bCs/>
                                <w:sz w:val="24"/>
                              </w:rPr>
                              <w:t xml:space="preserve">: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From</w:t>
                            </w:r>
                            <w:r>
                              <w:rPr>
                                <w:rFonts w:hint="eastAsia" w:ascii="Arial" w:hAnsi="宋体" w:cs="Arial"/>
                                <w:b/>
                                <w:bCs/>
                                <w:sz w:val="24"/>
                              </w:rPr>
                              <w:t xml:space="preserve">： </w:t>
                            </w:r>
                            <w:r>
                              <w:rPr>
                                <w:rFonts w:hint="eastAsia" w:ascii="Arial" w:hAnsi="宋体" w:cs="Arial"/>
                                <w:b/>
                                <w:bCs/>
                                <w:sz w:val="24"/>
                                <w:lang w:eastAsia="zh-CN"/>
                              </w:rPr>
                              <w:t>孙彬</w:t>
                            </w:r>
                            <w:r>
                              <w:rPr>
                                <w:rFonts w:hint="eastAsia" w:ascii="Arial" w:hAnsi="宋体" w:cs="Arial"/>
                                <w:b/>
                                <w:bCs/>
                                <w:sz w:val="24"/>
                                <w:lang w:val="en-US" w:eastAsia="zh-CN"/>
                              </w:rPr>
                              <w:t xml:space="preserve"> 010-58236341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2" o:spid="_x0000_s1026" o:spt="98" type="#_x0000_t98" style="position:absolute;left:0pt;margin-left:-0.55pt;margin-top:4.25pt;height:47.25pt;width:478.5pt;z-index:251654144;mso-width-relative:page;mso-height-relative:page;" fillcolor="#FFFFFF" filled="t" stroked="t" coordsize="21600,21600" o:gfxdata="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CnpfXq1wAAAAgBAAAPAAAAAAAAAAEAIAAAACIAAABkcnMvZG93bnJldi54bWxQSwEC&#10;FAAUAAAACACHTuJALFoIWKACAABQBQAADgAAAAAAAAABACAAAAAmAQAAZHJzL2Uyb0RvYy54bWxQ&#10;SwUGAAAAAAYABgBZAQAAOAYAAAAA&#10;" adj="2700">
                <v:fill type="gradient" on="t" color2="#B6DDE8" focus="100%" focussize="0f,0f" focusposition="65536f,0f"/>
                <v:stroke weight="1pt" color="#92CDDC" joinstyle="round"/>
                <v:imagedata o:title=""/>
                <o:lock v:ext="edit" aspectratio="f"/>
                <v:shadow on="t" color="#205867" opacity="32768f" offset="1pt,2pt" origin="0f,0f" matrix="65536f,0f,0f,65536f"/>
                <v:textbox>
                  <w:txbxContent>
                    <w:p>
                      <w:pPr>
                        <w:spacing w:line="360" w:lineRule="auto"/>
                        <w:rPr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To</w:t>
                      </w:r>
                      <w:r>
                        <w:rPr>
                          <w:rFonts w:hint="eastAsia" w:ascii="Arial" w:hAnsi="宋体" w:cs="Arial"/>
                          <w:b/>
                          <w:bCs/>
                          <w:sz w:val="24"/>
                        </w:rPr>
                        <w:t xml:space="preserve">:                                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From</w:t>
                      </w:r>
                      <w:r>
                        <w:rPr>
                          <w:rFonts w:hint="eastAsia" w:ascii="Arial" w:hAnsi="宋体" w:cs="Arial"/>
                          <w:b/>
                          <w:bCs/>
                          <w:sz w:val="24"/>
                        </w:rPr>
                        <w:t xml:space="preserve">： </w:t>
                      </w:r>
                      <w:r>
                        <w:rPr>
                          <w:rFonts w:hint="eastAsia" w:ascii="Arial" w:hAnsi="宋体" w:cs="Arial"/>
                          <w:b/>
                          <w:bCs/>
                          <w:sz w:val="24"/>
                          <w:lang w:eastAsia="zh-CN"/>
                        </w:rPr>
                        <w:t>孙彬</w:t>
                      </w:r>
                      <w:r>
                        <w:rPr>
                          <w:rFonts w:hint="eastAsia" w:ascii="Arial" w:hAnsi="宋体" w:cs="Arial"/>
                          <w:b/>
                          <w:bCs/>
                          <w:sz w:val="24"/>
                          <w:lang w:val="en-US" w:eastAsia="zh-CN"/>
                        </w:rPr>
                        <w:t xml:space="preserve"> 010-58236341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40" w:lineRule="atLeast"/>
        <w:rPr>
          <w:rFonts w:ascii="Arial" w:hAnsi="Arial" w:cs="Arial"/>
          <w:color w:val="auto"/>
          <w:sz w:val="28"/>
        </w:rPr>
      </w:pPr>
    </w:p>
    <w:p>
      <w:pPr>
        <w:spacing w:line="360" w:lineRule="auto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drawing>
          <wp:inline distT="0" distB="0" distL="114300" distR="114300">
            <wp:extent cx="3638550" cy="914400"/>
            <wp:effectExtent l="0" t="0" r="0" b="0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Arial" w:hAnsi="Arial" w:cs="Arial"/>
          <w:color w:val="auto"/>
        </w:rPr>
      </w:pPr>
    </w:p>
    <w:p>
      <w:pPr>
        <w:spacing w:line="360" w:lineRule="auto"/>
        <w:jc w:val="center"/>
        <w:rPr>
          <w:rFonts w:ascii="黑体" w:hAnsi="Arial" w:eastAsia="黑体" w:cs="Arial"/>
          <w:b/>
          <w:bCs/>
          <w:color w:val="auto"/>
          <w:spacing w:val="20"/>
          <w:sz w:val="36"/>
          <w:szCs w:val="36"/>
        </w:rPr>
      </w:pPr>
      <w:r>
        <w:rPr>
          <w:rFonts w:hint="eastAsia" w:ascii="黑体" w:hAnsi="宋体" w:eastAsia="黑体" w:cs="Arial"/>
          <w:b/>
          <w:bCs/>
          <w:color w:val="auto"/>
          <w:spacing w:val="20"/>
          <w:sz w:val="36"/>
          <w:szCs w:val="36"/>
        </w:rPr>
        <w:t>第十</w:t>
      </w:r>
      <w:r>
        <w:rPr>
          <w:rFonts w:hint="eastAsia" w:ascii="黑体" w:hAnsi="宋体" w:eastAsia="黑体" w:cs="Arial"/>
          <w:b/>
          <w:bCs/>
          <w:color w:val="auto"/>
          <w:spacing w:val="20"/>
          <w:sz w:val="36"/>
          <w:szCs w:val="36"/>
          <w:lang w:eastAsia="zh-CN"/>
        </w:rPr>
        <w:t>九</w:t>
      </w:r>
      <w:r>
        <w:rPr>
          <w:rFonts w:hint="eastAsia" w:ascii="黑体" w:hAnsi="宋体" w:eastAsia="黑体" w:cs="Arial"/>
          <w:b/>
          <w:bCs/>
          <w:color w:val="auto"/>
          <w:spacing w:val="20"/>
          <w:sz w:val="36"/>
          <w:szCs w:val="36"/>
        </w:rPr>
        <w:t>届中国国际石油石化技术装备展览会</w:t>
      </w:r>
    </w:p>
    <w:p>
      <w:pPr>
        <w:pStyle w:val="5"/>
        <w:spacing w:line="360" w:lineRule="auto"/>
        <w:ind w:firstLine="0"/>
        <w:jc w:val="center"/>
        <w:rPr>
          <w:rFonts w:ascii="Arial" w:hAnsi="Arial" w:eastAsia="宋体" w:cs="Arial"/>
          <w:color w:val="auto"/>
          <w:spacing w:val="20"/>
        </w:rPr>
      </w:pPr>
      <w:r>
        <w:rPr>
          <w:rFonts w:ascii="Arial" w:hAnsi="Arial" w:eastAsia="宋体" w:cs="Arial"/>
          <w:color w:val="auto"/>
        </w:rPr>
        <w:t>The 1</w:t>
      </w:r>
      <w:r>
        <w:rPr>
          <w:rFonts w:hint="eastAsia" w:ascii="Arial" w:hAnsi="Arial" w:eastAsia="宋体" w:cs="Arial"/>
          <w:color w:val="auto"/>
          <w:lang w:val="en-US" w:eastAsia="zh-CN"/>
        </w:rPr>
        <w:t>9</w:t>
      </w:r>
      <w:r>
        <w:rPr>
          <w:rFonts w:hint="eastAsia" w:ascii="Arial" w:hAnsi="Arial" w:eastAsia="宋体" w:cs="Arial"/>
          <w:color w:val="auto"/>
          <w:vertAlign w:val="superscript"/>
        </w:rPr>
        <w:t>th</w:t>
      </w:r>
      <w:r>
        <w:rPr>
          <w:rFonts w:ascii="Arial" w:hAnsi="Arial" w:eastAsia="宋体" w:cs="Arial"/>
          <w:color w:val="auto"/>
        </w:rPr>
        <w:t xml:space="preserve">China International Petroleum &amp; Petrochemical Technology and Equipment Exhibition </w:t>
      </w:r>
    </w:p>
    <w:p>
      <w:pPr>
        <w:spacing w:line="500" w:lineRule="exact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52705</wp:posOffset>
                </wp:positionV>
                <wp:extent cx="5800725" cy="0"/>
                <wp:effectExtent l="0" t="0" r="0" b="0"/>
                <wp:wrapNone/>
                <wp:docPr id="3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30.75pt;margin-top:4.15pt;height:0pt;width:456.75pt;z-index:251655168;mso-width-relative:page;mso-height-relative:page;" filled="f" stroked="t" coordsize="21600,21600" o:gfxdata="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l+E1/1AAAAAYBAAAPAAAAAAAAAAEAIAAAACIAAABkcnMvZG93bnJldi54bWxQSwEC&#10;FAAUAAAACACHTuJAZ/z6uL8BAACLAwAADgAAAAAAAAABACAAAAAjAQAAZHJzL2Uyb0RvYy54bWxQ&#10;SwUGAAAAAAYABgBZAQAAV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00" w:lineRule="exact"/>
        <w:jc w:val="center"/>
        <w:rPr>
          <w:rFonts w:ascii="Arial" w:hAnsi="Arial" w:cs="Arial"/>
          <w:b/>
          <w:bCs/>
          <w:color w:val="auto"/>
          <w:sz w:val="28"/>
        </w:rPr>
      </w:pPr>
      <w:r>
        <w:rPr>
          <w:rFonts w:ascii="Arial" w:hAnsi="Arial" w:cs="Arial"/>
          <w:b/>
          <w:bCs/>
          <w:color w:val="auto"/>
          <w:sz w:val="28"/>
        </w:rPr>
        <w:t>20</w:t>
      </w:r>
      <w:r>
        <w:rPr>
          <w:rFonts w:hint="eastAsia" w:ascii="Arial" w:hAnsi="Arial" w:cs="Arial"/>
          <w:b/>
          <w:bCs/>
          <w:color w:val="auto"/>
          <w:sz w:val="28"/>
        </w:rPr>
        <w:t>1</w:t>
      </w:r>
      <w:r>
        <w:rPr>
          <w:rFonts w:hint="eastAsia" w:ascii="Arial" w:hAnsi="Arial" w:cs="Arial"/>
          <w:b/>
          <w:bCs/>
          <w:color w:val="auto"/>
          <w:sz w:val="28"/>
          <w:lang w:val="en-US" w:eastAsia="zh-CN"/>
        </w:rPr>
        <w:t>9</w:t>
      </w:r>
      <w:r>
        <w:rPr>
          <w:rFonts w:ascii="Arial" w:hAnsi="宋体" w:cs="Arial"/>
          <w:color w:val="auto"/>
          <w:sz w:val="28"/>
        </w:rPr>
        <w:t>年</w:t>
      </w:r>
      <w:r>
        <w:rPr>
          <w:rFonts w:hint="eastAsia" w:ascii="Arial" w:hAnsi="Arial" w:cs="Arial"/>
          <w:b/>
          <w:bCs/>
          <w:color w:val="auto"/>
          <w:sz w:val="28"/>
        </w:rPr>
        <w:t>3</w:t>
      </w:r>
      <w:r>
        <w:rPr>
          <w:rFonts w:ascii="Arial" w:hAnsi="宋体" w:cs="Arial"/>
          <w:color w:val="auto"/>
          <w:sz w:val="28"/>
        </w:rPr>
        <w:t>月</w:t>
      </w:r>
      <w:r>
        <w:rPr>
          <w:rFonts w:hint="eastAsia" w:ascii="Arial" w:hAnsi="Arial" w:cs="Arial"/>
          <w:b/>
          <w:bCs/>
          <w:color w:val="auto"/>
          <w:sz w:val="28"/>
        </w:rPr>
        <w:t>27</w:t>
      </w:r>
      <w:r>
        <w:rPr>
          <w:rFonts w:ascii="Arial" w:hAnsi="宋体" w:cs="Arial"/>
          <w:color w:val="auto"/>
          <w:sz w:val="28"/>
        </w:rPr>
        <w:t>日</w:t>
      </w:r>
      <w:r>
        <w:rPr>
          <w:rFonts w:ascii="Arial" w:hAnsi="Arial" w:cs="Arial"/>
          <w:color w:val="auto"/>
          <w:sz w:val="28"/>
        </w:rPr>
        <w:t>-</w:t>
      </w:r>
      <w:r>
        <w:rPr>
          <w:rFonts w:hint="eastAsia" w:ascii="Arial" w:hAnsi="Arial" w:cs="Arial"/>
          <w:b/>
          <w:bCs/>
          <w:color w:val="auto"/>
          <w:sz w:val="28"/>
        </w:rPr>
        <w:t>29</w:t>
      </w:r>
      <w:r>
        <w:rPr>
          <w:rFonts w:ascii="Arial" w:hAnsi="宋体" w:cs="Arial"/>
          <w:color w:val="auto"/>
          <w:sz w:val="28"/>
        </w:rPr>
        <w:t>日</w:t>
      </w:r>
      <w:r>
        <w:rPr>
          <w:rFonts w:hint="eastAsia" w:ascii="Arial" w:hAnsi="宋体" w:cs="Arial"/>
          <w:color w:val="auto"/>
          <w:sz w:val="28"/>
          <w:lang w:val="en-US" w:eastAsia="zh-CN"/>
        </w:rPr>
        <w:t xml:space="preserve">  </w:t>
      </w:r>
      <w:r>
        <w:rPr>
          <w:rFonts w:ascii="Arial" w:hAnsi="宋体" w:cs="Arial"/>
          <w:b/>
          <w:bCs/>
          <w:color w:val="auto"/>
          <w:sz w:val="28"/>
        </w:rPr>
        <w:t>北京</w:t>
      </w:r>
      <w:r>
        <w:rPr>
          <w:rFonts w:ascii="Arial" w:hAnsi="Arial" w:cs="Arial"/>
          <w:b/>
          <w:bCs/>
          <w:color w:val="auto"/>
          <w:sz w:val="28"/>
        </w:rPr>
        <w:t>·</w:t>
      </w:r>
      <w:r>
        <w:rPr>
          <w:rFonts w:ascii="Arial" w:hAnsi="宋体" w:cs="Arial"/>
          <w:b/>
          <w:bCs/>
          <w:color w:val="auto"/>
          <w:sz w:val="28"/>
        </w:rPr>
        <w:t>中国国际展览中心</w:t>
      </w:r>
      <w:r>
        <w:rPr>
          <w:rFonts w:ascii="Arial" w:hAnsi="宋体" w:cs="Arial"/>
          <w:b/>
          <w:color w:val="auto"/>
          <w:sz w:val="28"/>
          <w:szCs w:val="28"/>
        </w:rPr>
        <w:t>（新馆）</w:t>
      </w:r>
    </w:p>
    <w:p>
      <w:pPr>
        <w:spacing w:line="500" w:lineRule="exact"/>
        <w:jc w:val="center"/>
        <w:rPr>
          <w:rFonts w:ascii="Arial" w:hAnsi="Arial" w:cs="Arial"/>
          <w:color w:val="auto"/>
        </w:rPr>
      </w:pPr>
    </w:p>
    <w:p>
      <w:pPr>
        <w:spacing w:line="500" w:lineRule="exact"/>
        <w:ind w:firstLine="3961" w:firstLineChars="1096"/>
        <w:rPr>
          <w:rFonts w:ascii="宋体" w:hAnsi="宋体" w:cs="Arial"/>
          <w:b/>
          <w:bCs/>
          <w:i/>
          <w:color w:val="auto"/>
          <w:sz w:val="36"/>
          <w:szCs w:val="36"/>
        </w:rPr>
      </w:pPr>
    </w:p>
    <w:p>
      <w:pPr>
        <w:spacing w:line="500" w:lineRule="exact"/>
        <w:ind w:firstLine="1566" w:firstLineChars="300"/>
        <w:jc w:val="both"/>
        <w:rPr>
          <w:rFonts w:hint="eastAsia" w:ascii="宋体" w:hAnsi="宋体" w:eastAsia="宋体" w:cs="Arial"/>
          <w:b/>
          <w:bCs/>
          <w:color w:val="auto"/>
          <w:sz w:val="52"/>
          <w:szCs w:val="52"/>
          <w:lang w:eastAsia="zh-CN"/>
        </w:rPr>
      </w:pPr>
      <w:r>
        <w:rPr>
          <w:rFonts w:hint="eastAsia" w:ascii="宋体" w:hAnsi="宋体" w:cs="Arial"/>
          <w:b/>
          <w:bCs/>
          <w:color w:val="auto"/>
          <w:sz w:val="52"/>
          <w:szCs w:val="52"/>
          <w:lang w:val="en-US" w:eastAsia="zh-CN"/>
        </w:rPr>
        <w:t>一年一度的世界石油装备大会</w:t>
      </w:r>
    </w:p>
    <w:p>
      <w:pPr>
        <w:spacing w:line="420" w:lineRule="exact"/>
        <w:ind w:firstLine="2866" w:firstLineChars="840"/>
        <w:jc w:val="left"/>
        <w:rPr>
          <w:rFonts w:ascii="Arial" w:hAnsi="宋体" w:cs="Arial"/>
          <w:b/>
          <w:bCs/>
          <w:i/>
          <w:color w:val="auto"/>
          <w:spacing w:val="20"/>
          <w:sz w:val="24"/>
        </w:rPr>
      </w:pPr>
      <w:r>
        <w:rPr>
          <w:rFonts w:hint="eastAsia" w:ascii="Arial" w:hAnsi="宋体" w:cs="Arial"/>
          <w:b/>
          <w:bCs/>
          <w:i/>
          <w:color w:val="auto"/>
          <w:spacing w:val="20"/>
          <w:sz w:val="30"/>
          <w:szCs w:val="30"/>
        </w:rPr>
        <w:t>65</w:t>
      </w:r>
      <w:r>
        <w:rPr>
          <w:rFonts w:hint="eastAsia" w:ascii="Arial" w:hAnsi="宋体" w:cs="Arial"/>
          <w:b/>
          <w:bCs/>
          <w:color w:val="auto"/>
          <w:spacing w:val="20"/>
          <w:sz w:val="24"/>
        </w:rPr>
        <w:t>个国家和地区</w:t>
      </w:r>
      <w:r>
        <w:rPr>
          <w:rFonts w:hint="eastAsia" w:ascii="Arial" w:hAnsi="宋体" w:cs="Arial"/>
          <w:b/>
          <w:bCs/>
          <w:i/>
          <w:color w:val="auto"/>
          <w:spacing w:val="20"/>
          <w:sz w:val="30"/>
          <w:szCs w:val="30"/>
        </w:rPr>
        <w:t>1800</w:t>
      </w:r>
      <w:r>
        <w:rPr>
          <w:rFonts w:hint="eastAsia" w:ascii="Arial" w:hAnsi="宋体" w:cs="Arial"/>
          <w:b/>
          <w:bCs/>
          <w:color w:val="auto"/>
          <w:spacing w:val="20"/>
          <w:sz w:val="24"/>
        </w:rPr>
        <w:t>家展商</w:t>
      </w:r>
    </w:p>
    <w:p>
      <w:pPr>
        <w:spacing w:line="420" w:lineRule="exact"/>
        <w:ind w:firstLine="2354" w:firstLineChars="690"/>
        <w:jc w:val="left"/>
        <w:rPr>
          <w:rFonts w:ascii="Arial" w:hAnsi="宋体" w:cs="Arial"/>
          <w:b/>
          <w:bCs/>
          <w:color w:val="auto"/>
          <w:spacing w:val="20"/>
          <w:sz w:val="24"/>
        </w:rPr>
      </w:pPr>
      <w:r>
        <w:rPr>
          <w:rFonts w:hint="eastAsia" w:ascii="Arial" w:hAnsi="宋体" w:cs="Arial"/>
          <w:b/>
          <w:bCs/>
          <w:i/>
          <w:color w:val="auto"/>
          <w:spacing w:val="20"/>
          <w:sz w:val="30"/>
          <w:szCs w:val="30"/>
        </w:rPr>
        <w:t>46</w:t>
      </w:r>
      <w:r>
        <w:rPr>
          <w:rFonts w:hint="eastAsia" w:ascii="Arial" w:hAnsi="宋体" w:cs="Arial"/>
          <w:b/>
          <w:bCs/>
          <w:color w:val="auto"/>
          <w:spacing w:val="20"/>
          <w:sz w:val="24"/>
        </w:rPr>
        <w:t>家世界500强企业</w:t>
      </w:r>
      <w:r>
        <w:rPr>
          <w:rFonts w:hint="eastAsia" w:ascii="Arial" w:hAnsi="宋体" w:cs="Arial"/>
          <w:b/>
          <w:bCs/>
          <w:i/>
          <w:color w:val="auto"/>
          <w:spacing w:val="20"/>
          <w:sz w:val="30"/>
          <w:szCs w:val="30"/>
        </w:rPr>
        <w:t>18</w:t>
      </w:r>
      <w:r>
        <w:rPr>
          <w:rFonts w:hint="eastAsia" w:ascii="Arial" w:hAnsi="宋体" w:cs="Arial"/>
          <w:b/>
          <w:bCs/>
          <w:color w:val="auto"/>
          <w:spacing w:val="20"/>
          <w:sz w:val="24"/>
          <w:lang w:eastAsia="zh-CN"/>
        </w:rPr>
        <w:t>个</w:t>
      </w:r>
      <w:r>
        <w:rPr>
          <w:rFonts w:hint="eastAsia" w:ascii="Arial" w:hAnsi="宋体" w:cs="Arial"/>
          <w:b/>
          <w:bCs/>
          <w:color w:val="auto"/>
          <w:spacing w:val="20"/>
          <w:sz w:val="24"/>
        </w:rPr>
        <w:t>国际展团</w:t>
      </w:r>
    </w:p>
    <w:p>
      <w:pPr>
        <w:spacing w:line="420" w:lineRule="exact"/>
        <w:ind w:firstLine="2013" w:firstLineChars="590"/>
        <w:jc w:val="left"/>
        <w:rPr>
          <w:rFonts w:hint="eastAsia" w:ascii="Arial" w:hAnsi="宋体" w:cs="Arial"/>
          <w:b/>
          <w:bCs/>
          <w:color w:val="auto"/>
          <w:spacing w:val="20"/>
          <w:sz w:val="24"/>
        </w:rPr>
      </w:pPr>
      <w:r>
        <w:rPr>
          <w:rFonts w:hint="eastAsia" w:ascii="Arial" w:hAnsi="宋体" w:cs="Arial"/>
          <w:b/>
          <w:bCs/>
          <w:i/>
          <w:color w:val="auto"/>
          <w:spacing w:val="20"/>
          <w:sz w:val="30"/>
          <w:szCs w:val="30"/>
        </w:rPr>
        <w:t>90,000</w:t>
      </w:r>
      <w:r>
        <w:rPr>
          <w:rFonts w:hint="eastAsia" w:ascii="Arial" w:hAnsi="宋体" w:cs="Arial"/>
          <w:b/>
          <w:bCs/>
          <w:color w:val="auto"/>
          <w:spacing w:val="20"/>
          <w:sz w:val="24"/>
        </w:rPr>
        <w:t>平米展出面积</w:t>
      </w:r>
      <w:r>
        <w:rPr>
          <w:rFonts w:hint="eastAsia" w:ascii="Arial" w:hAnsi="宋体" w:cs="Arial"/>
          <w:b/>
          <w:bCs/>
          <w:color w:val="auto"/>
          <w:spacing w:val="20"/>
          <w:sz w:val="24"/>
          <w:lang w:val="en-US" w:eastAsia="zh-CN"/>
        </w:rPr>
        <w:t xml:space="preserve"> </w:t>
      </w:r>
      <w:r>
        <w:rPr>
          <w:rFonts w:hint="eastAsia" w:ascii="Arial" w:hAnsi="宋体" w:cs="Arial"/>
          <w:b/>
          <w:bCs/>
          <w:i/>
          <w:color w:val="auto"/>
          <w:spacing w:val="20"/>
          <w:sz w:val="30"/>
          <w:szCs w:val="30"/>
        </w:rPr>
        <w:t>11</w:t>
      </w:r>
      <w:r>
        <w:rPr>
          <w:rFonts w:hint="eastAsia" w:ascii="Arial" w:hAnsi="宋体" w:cs="Arial"/>
          <w:b/>
          <w:bCs/>
          <w:i/>
          <w:color w:val="auto"/>
          <w:spacing w:val="20"/>
          <w:sz w:val="30"/>
          <w:szCs w:val="30"/>
          <w:lang w:val="en-US" w:eastAsia="zh-CN"/>
        </w:rPr>
        <w:t>7</w:t>
      </w:r>
      <w:r>
        <w:rPr>
          <w:rFonts w:hint="eastAsia" w:ascii="Arial" w:hAnsi="宋体" w:cs="Arial"/>
          <w:b/>
          <w:bCs/>
          <w:i/>
          <w:color w:val="auto"/>
          <w:spacing w:val="20"/>
          <w:sz w:val="30"/>
          <w:szCs w:val="30"/>
        </w:rPr>
        <w:t>,000</w:t>
      </w:r>
      <w:r>
        <w:rPr>
          <w:rFonts w:hint="eastAsia" w:ascii="Arial" w:hAnsi="宋体" w:cs="Arial"/>
          <w:b/>
          <w:bCs/>
          <w:color w:val="auto"/>
          <w:spacing w:val="20"/>
          <w:sz w:val="24"/>
          <w:lang w:eastAsia="zh-CN"/>
        </w:rPr>
        <w:t>人次</w:t>
      </w:r>
      <w:r>
        <w:rPr>
          <w:rFonts w:hint="eastAsia" w:ascii="Arial" w:hAnsi="宋体" w:cs="Arial"/>
          <w:b/>
          <w:bCs/>
          <w:color w:val="auto"/>
          <w:spacing w:val="20"/>
          <w:sz w:val="24"/>
        </w:rPr>
        <w:t>专业观众</w:t>
      </w:r>
    </w:p>
    <w:p>
      <w:pPr>
        <w:spacing w:line="500" w:lineRule="exact"/>
        <w:rPr>
          <w:rFonts w:ascii="Arial" w:hAnsi="宋体" w:cs="Arial"/>
          <w:b/>
          <w:bCs/>
          <w:color w:val="auto"/>
          <w:spacing w:val="20"/>
          <w:sz w:val="24"/>
        </w:rPr>
      </w:pPr>
    </w:p>
    <w:p>
      <w:pPr>
        <w:spacing w:line="360" w:lineRule="auto"/>
        <w:ind w:firstLine="4130" w:firstLineChars="1470"/>
        <w:jc w:val="left"/>
        <w:rPr>
          <w:rFonts w:ascii="Arial" w:hAnsi="宋体" w:cs="Arial"/>
          <w:b/>
          <w:bCs/>
          <w:color w:val="auto"/>
          <w:spacing w:val="20"/>
          <w:sz w:val="24"/>
        </w:rPr>
      </w:pPr>
      <w:r>
        <w:rPr>
          <w:rFonts w:ascii="Arial" w:hAnsi="宋体" w:cs="Arial"/>
          <w:b/>
          <w:bCs/>
          <w:color w:val="auto"/>
          <w:spacing w:val="20"/>
          <w:sz w:val="24"/>
        </w:rPr>
        <w:t>主办单位</w:t>
      </w:r>
    </w:p>
    <w:p>
      <w:pPr>
        <w:spacing w:line="360" w:lineRule="auto"/>
        <w:ind w:firstLine="3920" w:firstLineChars="1400"/>
        <w:rPr>
          <w:rFonts w:ascii="Arial" w:hAnsi="Arial" w:cs="Arial"/>
          <w:bCs/>
          <w:color w:val="auto"/>
          <w:spacing w:val="20"/>
          <w:sz w:val="24"/>
        </w:rPr>
      </w:pPr>
      <w:r>
        <w:rPr>
          <w:rFonts w:hint="eastAsia" w:ascii="Arial" w:hAnsi="宋体" w:cs="Arial"/>
          <w:bCs/>
          <w:color w:val="auto"/>
          <w:spacing w:val="20"/>
          <w:sz w:val="24"/>
        </w:rPr>
        <w:t>振威展览股份</w:t>
      </w:r>
    </w:p>
    <w:p>
      <w:pPr>
        <w:spacing w:line="360" w:lineRule="auto"/>
        <w:ind w:firstLine="3500" w:firstLineChars="1400"/>
        <w:rPr>
          <w:rFonts w:ascii="Arial" w:hAnsi="Arial" w:cs="Arial"/>
          <w:color w:val="auto"/>
          <w:spacing w:val="20"/>
          <w:szCs w:val="21"/>
        </w:rPr>
      </w:pPr>
      <w:r>
        <w:rPr>
          <w:rFonts w:ascii="Arial" w:hAnsi="宋体" w:cs="Arial"/>
          <w:color w:val="auto"/>
          <w:spacing w:val="20"/>
          <w:szCs w:val="21"/>
        </w:rPr>
        <w:t>北京振威展览有限公司</w:t>
      </w:r>
    </w:p>
    <w:p>
      <w:pPr>
        <w:spacing w:line="360" w:lineRule="auto"/>
        <w:ind w:firstLine="4130" w:firstLineChars="1470"/>
        <w:rPr>
          <w:rFonts w:ascii="Arial" w:hAnsi="宋体" w:cs="Arial"/>
          <w:b/>
          <w:bCs/>
          <w:color w:val="auto"/>
          <w:spacing w:val="20"/>
          <w:sz w:val="24"/>
        </w:rPr>
      </w:pPr>
    </w:p>
    <w:p>
      <w:pPr>
        <w:spacing w:line="360" w:lineRule="auto"/>
        <w:ind w:firstLine="4130" w:firstLineChars="1470"/>
        <w:rPr>
          <w:rFonts w:ascii="Arial" w:hAnsi="宋体" w:cs="Arial"/>
          <w:b/>
          <w:bCs/>
          <w:color w:val="auto"/>
          <w:spacing w:val="20"/>
          <w:sz w:val="24"/>
        </w:rPr>
      </w:pPr>
      <w:r>
        <w:rPr>
          <w:rFonts w:hint="eastAsia" w:ascii="Arial" w:hAnsi="宋体" w:cs="Arial"/>
          <w:b/>
          <w:bCs/>
          <w:color w:val="auto"/>
          <w:spacing w:val="20"/>
          <w:sz w:val="24"/>
        </w:rPr>
        <w:t>支持单位</w:t>
      </w:r>
    </w:p>
    <w:p>
      <w:pPr>
        <w:widowControl/>
        <w:spacing w:line="360" w:lineRule="auto"/>
        <w:ind w:firstLine="3465" w:firstLineChars="1650"/>
        <w:rPr>
          <w:rFonts w:ascii="宋体" w:hAnsi="宋体" w:cs="宋体"/>
          <w:color w:val="auto"/>
          <w:kern w:val="0"/>
          <w:szCs w:val="21"/>
        </w:rPr>
      </w:pPr>
      <w:r>
        <w:rPr>
          <w:rFonts w:ascii="宋体" w:hAnsi="宋体" w:cs="宋体"/>
          <w:color w:val="auto"/>
          <w:kern w:val="0"/>
          <w:szCs w:val="21"/>
        </w:rPr>
        <w:t>中国石油和化学工业联合会</w:t>
      </w:r>
    </w:p>
    <w:p>
      <w:pPr>
        <w:widowControl/>
        <w:spacing w:line="360" w:lineRule="auto"/>
        <w:ind w:firstLine="3150" w:firstLineChars="1500"/>
        <w:rPr>
          <w:rFonts w:ascii="宋体" w:hAnsi="宋体" w:cs="宋体"/>
          <w:color w:val="auto"/>
          <w:kern w:val="0"/>
          <w:szCs w:val="21"/>
        </w:rPr>
      </w:pPr>
      <w:r>
        <w:rPr>
          <w:rFonts w:ascii="宋体" w:hAnsi="宋体" w:cs="宋体"/>
          <w:color w:val="auto"/>
          <w:kern w:val="0"/>
          <w:szCs w:val="21"/>
        </w:rPr>
        <w:t>中国石油和石油化工设备工业协会</w:t>
      </w:r>
    </w:p>
    <w:p>
      <w:pPr>
        <w:widowControl/>
        <w:spacing w:line="360" w:lineRule="auto"/>
        <w:ind w:firstLine="2730" w:firstLineChars="1300"/>
        <w:rPr>
          <w:rFonts w:ascii="宋体" w:hAnsi="宋体" w:cs="宋体"/>
          <w:color w:val="auto"/>
          <w:kern w:val="0"/>
          <w:szCs w:val="21"/>
        </w:rPr>
      </w:pPr>
      <w:r>
        <w:rPr>
          <w:color w:val="auto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3307715</wp:posOffset>
            </wp:positionH>
            <wp:positionV relativeFrom="paragraph">
              <wp:posOffset>393700</wp:posOffset>
            </wp:positionV>
            <wp:extent cx="962025" cy="962025"/>
            <wp:effectExtent l="0" t="0" r="9525" b="9525"/>
            <wp:wrapTopAndBottom/>
            <wp:docPr id="4" name="Picture 21" descr="cippe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1" descr="cippe二维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auto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1812290</wp:posOffset>
            </wp:positionH>
            <wp:positionV relativeFrom="paragraph">
              <wp:posOffset>448945</wp:posOffset>
            </wp:positionV>
            <wp:extent cx="1276350" cy="842645"/>
            <wp:effectExtent l="0" t="0" r="0" b="14605"/>
            <wp:wrapNone/>
            <wp:docPr id="9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Arial"/>
          <w:color w:val="auto"/>
          <w:spacing w:val="20"/>
          <w:szCs w:val="21"/>
          <w:lang w:eastAsia="zh-CN"/>
        </w:rPr>
        <w:t>中</w:t>
      </w:r>
      <w:r>
        <w:rPr>
          <w:rFonts w:ascii="宋体" w:hAnsi="宋体" w:cs="Arial"/>
          <w:color w:val="auto"/>
          <w:spacing w:val="20"/>
          <w:szCs w:val="21"/>
        </w:rPr>
        <w:t>国国际贸易促进委员会化工行业分会</w:t>
      </w:r>
    </w:p>
    <w:p>
      <w:pPr>
        <w:spacing w:line="420" w:lineRule="exact"/>
        <w:ind w:right="372" w:rightChars="177"/>
        <w:rPr>
          <w:rFonts w:ascii="Arial" w:hAnsi="宋体" w:cs="Arial"/>
          <w:b/>
          <w:bCs/>
          <w:color w:val="auto"/>
          <w:szCs w:val="21"/>
          <w:shd w:val="pct10" w:color="auto" w:fill="FFFFFF"/>
        </w:rPr>
      </w:pPr>
      <w:r>
        <w:rPr>
          <w:rFonts w:ascii="Arial" w:hAnsi="宋体" w:cs="Arial"/>
          <w:b/>
          <w:bCs/>
          <w:color w:val="auto"/>
          <w:szCs w:val="21"/>
          <w:shd w:val="pct10" w:color="auto" w:fill="FFFFFF"/>
        </w:rPr>
        <w:t>展会概况</w:t>
      </w:r>
    </w:p>
    <w:p>
      <w:pPr>
        <w:spacing w:line="420" w:lineRule="exact"/>
        <w:ind w:firstLine="420"/>
        <w:rPr>
          <w:rFonts w:ascii="宋体" w:hAnsi="宋体"/>
          <w:color w:val="auto"/>
          <w:szCs w:val="21"/>
        </w:rPr>
      </w:pPr>
      <w:r>
        <w:rPr>
          <w:rFonts w:ascii="宋体" w:hAnsi="宋体"/>
          <w:color w:val="auto"/>
          <w:szCs w:val="21"/>
        </w:rPr>
        <w:t>中国国际石油石化技术装备展览会（简称cippe），是国际石油石化行业例会。cippe吸引了来自</w:t>
      </w:r>
      <w:r>
        <w:rPr>
          <w:rFonts w:hint="eastAsia" w:ascii="宋体" w:hAnsi="宋体"/>
          <w:color w:val="auto"/>
          <w:szCs w:val="21"/>
          <w:lang w:eastAsia="zh-CN"/>
        </w:rPr>
        <w:t>全球</w:t>
      </w:r>
      <w:r>
        <w:rPr>
          <w:rFonts w:ascii="宋体" w:hAnsi="宋体"/>
          <w:color w:val="auto"/>
          <w:szCs w:val="21"/>
        </w:rPr>
        <w:t>65个国家和地区的1800家展商，世界500强企业46家，国</w:t>
      </w:r>
      <w:r>
        <w:rPr>
          <w:rFonts w:hint="eastAsia" w:ascii="宋体" w:hAnsi="宋体"/>
          <w:color w:val="auto"/>
          <w:szCs w:val="21"/>
        </w:rPr>
        <w:t>际</w:t>
      </w:r>
      <w:r>
        <w:rPr>
          <w:rFonts w:ascii="宋体" w:hAnsi="宋体"/>
          <w:color w:val="auto"/>
          <w:szCs w:val="21"/>
        </w:rPr>
        <w:t>展团</w:t>
      </w:r>
      <w:r>
        <w:rPr>
          <w:rFonts w:hint="eastAsia" w:ascii="宋体" w:hAnsi="宋体"/>
          <w:color w:val="auto"/>
          <w:szCs w:val="21"/>
          <w:lang w:val="en-US" w:eastAsia="zh-CN"/>
        </w:rPr>
        <w:t>18个</w:t>
      </w:r>
      <w:r>
        <w:rPr>
          <w:rFonts w:ascii="宋体" w:hAnsi="宋体"/>
          <w:color w:val="auto"/>
          <w:szCs w:val="21"/>
        </w:rPr>
        <w:t>，专业观众11</w:t>
      </w:r>
      <w:r>
        <w:rPr>
          <w:rFonts w:hint="eastAsia" w:ascii="宋体" w:hAnsi="宋体"/>
          <w:color w:val="auto"/>
          <w:szCs w:val="21"/>
          <w:lang w:val="en-US" w:eastAsia="zh-CN"/>
        </w:rPr>
        <w:t>7</w:t>
      </w:r>
      <w:r>
        <w:rPr>
          <w:rFonts w:ascii="宋体" w:hAnsi="宋体"/>
          <w:color w:val="auto"/>
          <w:szCs w:val="21"/>
        </w:rPr>
        <w:t>,000人次，展会面积90,000平米，目前已成为</w:t>
      </w:r>
      <w:r>
        <w:rPr>
          <w:rFonts w:ascii="宋体" w:hAnsi="宋体"/>
          <w:color w:val="auto"/>
          <w:szCs w:val="21"/>
          <w:lang w:val="en-US" w:eastAsia="zh-CN"/>
        </w:rPr>
        <w:t>一年一度的世界石油装备大会</w:t>
      </w:r>
      <w:r>
        <w:rPr>
          <w:rFonts w:ascii="宋体" w:hAnsi="宋体"/>
          <w:color w:val="auto"/>
          <w:szCs w:val="21"/>
        </w:rPr>
        <w:t xml:space="preserve">。 </w:t>
      </w:r>
    </w:p>
    <w:p>
      <w:pPr>
        <w:spacing w:line="420" w:lineRule="exact"/>
        <w:ind w:firstLine="420"/>
        <w:rPr>
          <w:rFonts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bCs w:val="0"/>
          <w:color w:val="auto"/>
          <w:szCs w:val="21"/>
          <w:lang w:val="en-US" w:eastAsia="zh-CN"/>
        </w:rPr>
        <w:t>cippe</w:t>
      </w:r>
      <w:r>
        <w:rPr>
          <w:rFonts w:hint="eastAsia" w:ascii="宋体" w:hAnsi="宋体"/>
          <w:b/>
          <w:color w:val="auto"/>
          <w:szCs w:val="21"/>
        </w:rPr>
        <w:t>国际展商质量持续提升</w:t>
      </w:r>
    </w:p>
    <w:p>
      <w:pPr>
        <w:spacing w:line="420" w:lineRule="exact"/>
        <w:ind w:firstLine="42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从2001年至今，cippe已经成功举办1</w:t>
      </w:r>
      <w:r>
        <w:rPr>
          <w:rFonts w:hint="eastAsia" w:ascii="宋体" w:hAnsi="宋体"/>
          <w:color w:val="auto"/>
          <w:szCs w:val="21"/>
          <w:lang w:val="en-US" w:eastAsia="zh-CN"/>
        </w:rPr>
        <w:t>8</w:t>
      </w:r>
      <w:r>
        <w:rPr>
          <w:rFonts w:hint="eastAsia" w:ascii="宋体" w:hAnsi="宋体"/>
          <w:color w:val="auto"/>
          <w:szCs w:val="21"/>
        </w:rPr>
        <w:t>届。展会有美国、加拿大、德国、俄罗斯、苏格兰、英国、法国、意大利、韩国等18</w:t>
      </w:r>
      <w:r>
        <w:rPr>
          <w:rFonts w:hint="eastAsia" w:ascii="宋体" w:hAnsi="宋体"/>
          <w:color w:val="auto"/>
          <w:szCs w:val="21"/>
          <w:lang w:eastAsia="zh-CN"/>
        </w:rPr>
        <w:t>个</w:t>
      </w:r>
      <w:r>
        <w:rPr>
          <w:rFonts w:hint="eastAsia" w:ascii="宋体" w:hAnsi="宋体"/>
          <w:color w:val="auto"/>
          <w:szCs w:val="21"/>
        </w:rPr>
        <w:t>国际展团参展。国际展商包括埃克森美孚、俄油、俄气、俄罗斯管道</w:t>
      </w:r>
      <w:r>
        <w:rPr>
          <w:rFonts w:hint="eastAsia" w:ascii="宋体" w:hAnsi="宋体"/>
          <w:color w:val="auto"/>
          <w:szCs w:val="21"/>
          <w:lang w:val="en-US" w:eastAsia="zh-CN"/>
        </w:rPr>
        <w:t>运输</w:t>
      </w:r>
      <w:r>
        <w:rPr>
          <w:rFonts w:hint="eastAsia" w:ascii="宋体" w:hAnsi="宋体"/>
          <w:color w:val="auto"/>
          <w:szCs w:val="21"/>
        </w:rPr>
        <w:t>、卡特彼勒、国民油井、斯伦贝谢、贝克休斯GE、卡麦龙、霍尼韦尔、飞利浦、施耐德、陶氏化学、罗克韦尔、康明斯、AkzoNobel、API、3M、E+H、MTU、ARIEL、KSB、泰科、Atlas Copco、山特维克、雅柯斯、海虹老人等。</w:t>
      </w:r>
    </w:p>
    <w:p>
      <w:pPr>
        <w:spacing w:line="420" w:lineRule="exact"/>
        <w:ind w:firstLine="420"/>
        <w:rPr>
          <w:rFonts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bCs w:val="0"/>
          <w:color w:val="auto"/>
          <w:szCs w:val="21"/>
          <w:lang w:val="en-US" w:eastAsia="zh-CN"/>
        </w:rPr>
        <w:t>cippe</w:t>
      </w:r>
      <w:r>
        <w:rPr>
          <w:rFonts w:hint="eastAsia" w:ascii="宋体" w:hAnsi="宋体"/>
          <w:b/>
          <w:color w:val="auto"/>
          <w:szCs w:val="21"/>
        </w:rPr>
        <w:t>国内企业重装组团亮相</w:t>
      </w:r>
    </w:p>
    <w:p>
      <w:pPr>
        <w:spacing w:line="420" w:lineRule="exact"/>
        <w:ind w:firstLine="42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国内知名参展企业有中石油装备展团、中石化、中海油、中国船舶、中船重工、中国航天、中航工业吉航、中集来福士、宏华、杰瑞、科瑞、南阳二机、三一集团、北方重工、中信泰富、惠博普、杰利阳、安东石油、上海神开、铁虎石油、西部石油、泰富重装、海油集团、西安科迅、东方先科、金碧集团陕汽金玺、冠能固控、华油飞达、中油科昊、如石机械、道森集团、天津立林、海洋王、华荣防爆等。</w:t>
      </w:r>
    </w:p>
    <w:p>
      <w:pPr>
        <w:spacing w:line="420" w:lineRule="exact"/>
        <w:ind w:firstLine="420"/>
        <w:rPr>
          <w:rFonts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bCs w:val="0"/>
          <w:color w:val="auto"/>
          <w:szCs w:val="21"/>
          <w:lang w:val="en-US" w:eastAsia="zh-CN"/>
        </w:rPr>
        <w:t>cippe</w:t>
      </w:r>
      <w:r>
        <w:rPr>
          <w:rFonts w:hint="eastAsia" w:ascii="宋体" w:hAnsi="宋体"/>
          <w:b/>
          <w:color w:val="auto"/>
          <w:szCs w:val="21"/>
        </w:rPr>
        <w:t>买家云集活动精彩纷呈</w:t>
      </w:r>
    </w:p>
    <w:p>
      <w:pPr>
        <w:spacing w:line="420" w:lineRule="exact"/>
        <w:ind w:firstLine="42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cippe201</w:t>
      </w:r>
      <w:r>
        <w:rPr>
          <w:rFonts w:hint="eastAsia" w:ascii="宋体" w:hAnsi="宋体"/>
          <w:color w:val="auto"/>
          <w:szCs w:val="21"/>
          <w:lang w:val="en-US" w:eastAsia="zh-CN"/>
        </w:rPr>
        <w:t>8</w:t>
      </w:r>
      <w:r>
        <w:rPr>
          <w:rFonts w:hint="eastAsia" w:ascii="宋体" w:hAnsi="宋体"/>
          <w:color w:val="auto"/>
          <w:szCs w:val="21"/>
        </w:rPr>
        <w:t>有中石油、中石化、中海油总部参观团，中石油勘探开发海外项目部、中石油管道局、中外运长航集团、中远船务、</w:t>
      </w:r>
      <w:r>
        <w:rPr>
          <w:rFonts w:ascii="宋体" w:hAnsi="宋体"/>
          <w:color w:val="auto"/>
          <w:szCs w:val="21"/>
        </w:rPr>
        <w:t>沙特阿拉伯国家石油公司</w:t>
      </w:r>
      <w:r>
        <w:rPr>
          <w:rFonts w:hint="eastAsia" w:ascii="宋体" w:hAnsi="宋体"/>
          <w:color w:val="auto"/>
          <w:szCs w:val="21"/>
        </w:rPr>
        <w:t>、</w:t>
      </w:r>
      <w:r>
        <w:rPr>
          <w:rFonts w:ascii="宋体" w:hAnsi="宋体"/>
          <w:color w:val="auto"/>
          <w:szCs w:val="21"/>
        </w:rPr>
        <w:t>壳牌石油、道达尔、俄气、俄油、</w:t>
      </w:r>
      <w:r>
        <w:rPr>
          <w:rFonts w:hint="eastAsia" w:ascii="宋体" w:hAnsi="宋体"/>
          <w:color w:val="auto"/>
          <w:szCs w:val="21"/>
        </w:rPr>
        <w:t>康菲、</w:t>
      </w:r>
      <w:r>
        <w:rPr>
          <w:rFonts w:ascii="宋体" w:hAnsi="宋体"/>
          <w:color w:val="auto"/>
          <w:szCs w:val="21"/>
        </w:rPr>
        <w:t>挪威石油、巴西石油、</w:t>
      </w:r>
      <w:bookmarkStart w:id="0" w:name="OLE_LINK4"/>
      <w:r>
        <w:rPr>
          <w:rFonts w:ascii="宋体" w:hAnsi="宋体"/>
          <w:color w:val="auto"/>
          <w:szCs w:val="21"/>
        </w:rPr>
        <w:t>苏丹</w:t>
      </w:r>
      <w:bookmarkEnd w:id="0"/>
      <w:r>
        <w:rPr>
          <w:rFonts w:hint="eastAsia" w:ascii="宋体" w:hAnsi="宋体"/>
          <w:color w:val="auto"/>
          <w:szCs w:val="21"/>
        </w:rPr>
        <w:t>国家石油</w:t>
      </w:r>
      <w:r>
        <w:rPr>
          <w:rFonts w:ascii="宋体" w:hAnsi="宋体"/>
          <w:color w:val="auto"/>
          <w:szCs w:val="21"/>
        </w:rPr>
        <w:t>、</w:t>
      </w:r>
      <w:r>
        <w:rPr>
          <w:rFonts w:hint="eastAsia" w:ascii="宋体" w:hAnsi="宋体"/>
          <w:color w:val="auto"/>
          <w:szCs w:val="21"/>
        </w:rPr>
        <w:t>乌克兰石油</w:t>
      </w:r>
      <w:r>
        <w:rPr>
          <w:rFonts w:ascii="宋体" w:hAnsi="宋体"/>
          <w:color w:val="auto"/>
          <w:szCs w:val="21"/>
        </w:rPr>
        <w:t>等</w:t>
      </w:r>
      <w:r>
        <w:rPr>
          <w:rFonts w:hint="eastAsia" w:ascii="宋体" w:hAnsi="宋体"/>
          <w:color w:val="auto"/>
          <w:szCs w:val="21"/>
        </w:rPr>
        <w:t>上百个国内外专业采购团</w:t>
      </w:r>
      <w:r>
        <w:rPr>
          <w:rFonts w:ascii="宋体" w:hAnsi="宋体"/>
          <w:color w:val="auto"/>
          <w:szCs w:val="21"/>
        </w:rPr>
        <w:t>现场参观洽谈。</w:t>
      </w:r>
      <w:r>
        <w:rPr>
          <w:rFonts w:hint="eastAsia" w:ascii="宋体" w:hAnsi="宋体"/>
          <w:color w:val="auto"/>
          <w:szCs w:val="21"/>
        </w:rPr>
        <w:t>展会同期举办了“国际石油</w:t>
      </w:r>
      <w:r>
        <w:rPr>
          <w:rFonts w:hint="eastAsia" w:ascii="宋体" w:hAnsi="宋体"/>
          <w:color w:val="auto"/>
          <w:szCs w:val="21"/>
          <w:lang w:eastAsia="zh-CN"/>
        </w:rPr>
        <w:t>天然气</w:t>
      </w:r>
      <w:r>
        <w:rPr>
          <w:rFonts w:hint="eastAsia" w:ascii="宋体" w:hAnsi="宋体"/>
          <w:color w:val="auto"/>
          <w:szCs w:val="21"/>
        </w:rPr>
        <w:t>产业高峰论坛”,获得了行业组织、政府相关机构的赞誉。</w:t>
      </w:r>
    </w:p>
    <w:p>
      <w:pPr>
        <w:spacing w:line="420" w:lineRule="exact"/>
        <w:ind w:firstLine="420"/>
        <w:rPr>
          <w:rFonts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bCs w:val="0"/>
          <w:color w:val="auto"/>
          <w:szCs w:val="21"/>
          <w:lang w:val="en-US" w:eastAsia="zh-CN"/>
        </w:rPr>
        <w:t>cippe</w:t>
      </w:r>
      <w:r>
        <w:rPr>
          <w:rFonts w:hint="eastAsia" w:ascii="宋体" w:hAnsi="宋体"/>
          <w:b/>
          <w:color w:val="auto"/>
          <w:szCs w:val="21"/>
        </w:rPr>
        <w:t>媒体聚焦全球同步报道</w:t>
      </w:r>
    </w:p>
    <w:p>
      <w:pPr>
        <w:spacing w:line="420" w:lineRule="exact"/>
        <w:ind w:firstLine="420" w:firstLineChars="200"/>
        <w:rPr>
          <w:color w:val="auto"/>
        </w:rPr>
      </w:pPr>
      <w:r>
        <w:rPr>
          <w:rFonts w:hint="eastAsia"/>
          <w:color w:val="auto"/>
        </w:rPr>
        <w:t>展会有新华社</w:t>
      </w:r>
      <w:r>
        <w:rPr>
          <w:rFonts w:ascii="宋体" w:hAnsi="宋体"/>
          <w:color w:val="auto"/>
          <w:szCs w:val="21"/>
        </w:rPr>
        <w:t>、</w:t>
      </w:r>
      <w:r>
        <w:rPr>
          <w:rFonts w:hint="eastAsia"/>
          <w:color w:val="auto"/>
        </w:rPr>
        <w:t>人民日报</w:t>
      </w:r>
      <w:r>
        <w:rPr>
          <w:rFonts w:ascii="宋体" w:hAnsi="宋体"/>
          <w:color w:val="auto"/>
          <w:szCs w:val="21"/>
        </w:rPr>
        <w:t>、</w:t>
      </w:r>
      <w:r>
        <w:rPr>
          <w:rFonts w:hint="eastAsia"/>
          <w:color w:val="auto"/>
        </w:rPr>
        <w:t>中央电视台</w:t>
      </w:r>
      <w:r>
        <w:rPr>
          <w:rFonts w:ascii="宋体" w:hAnsi="宋体"/>
          <w:color w:val="auto"/>
          <w:szCs w:val="21"/>
        </w:rPr>
        <w:t>、</w:t>
      </w:r>
      <w:r>
        <w:rPr>
          <w:rFonts w:hint="eastAsia"/>
          <w:color w:val="auto"/>
        </w:rPr>
        <w:t>中国日报</w:t>
      </w:r>
      <w:r>
        <w:rPr>
          <w:rFonts w:ascii="宋体" w:hAnsi="宋体"/>
          <w:color w:val="auto"/>
          <w:szCs w:val="21"/>
        </w:rPr>
        <w:t>、</w:t>
      </w:r>
      <w:r>
        <w:rPr>
          <w:rFonts w:hint="eastAsia"/>
          <w:color w:val="auto"/>
        </w:rPr>
        <w:t>中石油报</w:t>
      </w:r>
      <w:r>
        <w:rPr>
          <w:rFonts w:ascii="宋体" w:hAnsi="宋体"/>
          <w:color w:val="auto"/>
          <w:szCs w:val="21"/>
        </w:rPr>
        <w:t>、</w:t>
      </w:r>
      <w:r>
        <w:rPr>
          <w:rFonts w:hint="eastAsia"/>
          <w:color w:val="auto"/>
        </w:rPr>
        <w:t>中石化报</w:t>
      </w:r>
      <w:r>
        <w:rPr>
          <w:rFonts w:ascii="宋体" w:hAnsi="宋体"/>
          <w:color w:val="auto"/>
          <w:szCs w:val="21"/>
        </w:rPr>
        <w:t>、</w:t>
      </w:r>
      <w:r>
        <w:rPr>
          <w:rFonts w:hint="eastAsia"/>
          <w:color w:val="auto"/>
        </w:rPr>
        <w:t>Upstream</w:t>
      </w:r>
      <w:r>
        <w:rPr>
          <w:rFonts w:ascii="宋体" w:hAnsi="宋体"/>
          <w:color w:val="auto"/>
          <w:szCs w:val="21"/>
        </w:rPr>
        <w:t>、</w:t>
      </w:r>
      <w:r>
        <w:rPr>
          <w:rFonts w:ascii="Arial" w:hAnsi="Arial" w:cs="Arial"/>
          <w:color w:val="auto"/>
          <w:kern w:val="0"/>
          <w:szCs w:val="21"/>
        </w:rPr>
        <w:t>Worldoils</w:t>
      </w:r>
      <w:r>
        <w:rPr>
          <w:rFonts w:ascii="Arial" w:hAnsi="宋体" w:cs="Arial"/>
          <w:color w:val="auto"/>
          <w:szCs w:val="21"/>
        </w:rPr>
        <w:t>、</w:t>
      </w:r>
      <w:r>
        <w:rPr>
          <w:rFonts w:ascii="Arial" w:hAnsi="Arial" w:cs="Arial"/>
          <w:color w:val="auto"/>
          <w:kern w:val="0"/>
          <w:szCs w:val="21"/>
        </w:rPr>
        <w:t xml:space="preserve"> Oil and Gas Australia</w:t>
      </w:r>
      <w:r>
        <w:rPr>
          <w:rFonts w:ascii="宋体" w:hAnsi="宋体"/>
          <w:color w:val="auto"/>
          <w:szCs w:val="21"/>
        </w:rPr>
        <w:t>、</w:t>
      </w:r>
      <w:r>
        <w:rPr>
          <w:rFonts w:hint="eastAsia" w:ascii="Arial" w:hAnsi="Arial" w:cs="Arial"/>
          <w:color w:val="auto"/>
          <w:kern w:val="0"/>
          <w:szCs w:val="21"/>
        </w:rPr>
        <w:t>TB Petroleum</w:t>
      </w:r>
      <w:r>
        <w:rPr>
          <w:rFonts w:hint="eastAsia"/>
          <w:color w:val="auto"/>
        </w:rPr>
        <w:t>中国证券报</w:t>
      </w:r>
      <w:r>
        <w:rPr>
          <w:rFonts w:ascii="宋体" w:hAnsi="宋体"/>
          <w:color w:val="auto"/>
          <w:szCs w:val="21"/>
        </w:rPr>
        <w:t>、</w:t>
      </w:r>
      <w:r>
        <w:rPr>
          <w:rFonts w:hint="eastAsia"/>
          <w:color w:val="auto"/>
        </w:rPr>
        <w:t>上海证券报</w:t>
      </w:r>
      <w:r>
        <w:rPr>
          <w:rFonts w:ascii="宋体" w:hAnsi="宋体"/>
          <w:color w:val="auto"/>
          <w:szCs w:val="21"/>
        </w:rPr>
        <w:t>、</w:t>
      </w:r>
      <w:r>
        <w:rPr>
          <w:rFonts w:hint="eastAsia"/>
          <w:color w:val="auto"/>
        </w:rPr>
        <w:t>第一财经日报</w:t>
      </w:r>
      <w:r>
        <w:rPr>
          <w:rFonts w:ascii="宋体" w:hAnsi="宋体"/>
          <w:color w:val="auto"/>
          <w:szCs w:val="21"/>
        </w:rPr>
        <w:t>、</w:t>
      </w:r>
      <w:r>
        <w:rPr>
          <w:rFonts w:hint="eastAsia"/>
          <w:color w:val="auto"/>
        </w:rPr>
        <w:t>华尔街日报及新华网</w:t>
      </w:r>
      <w:r>
        <w:rPr>
          <w:rFonts w:ascii="宋体" w:hAnsi="宋体"/>
          <w:color w:val="auto"/>
          <w:szCs w:val="21"/>
        </w:rPr>
        <w:t>、</w:t>
      </w:r>
      <w:r>
        <w:rPr>
          <w:rFonts w:hint="eastAsia"/>
          <w:color w:val="auto"/>
        </w:rPr>
        <w:t>新浪</w:t>
      </w:r>
      <w:r>
        <w:rPr>
          <w:rFonts w:ascii="宋体" w:hAnsi="宋体"/>
          <w:color w:val="auto"/>
          <w:szCs w:val="21"/>
        </w:rPr>
        <w:t>、</w:t>
      </w:r>
      <w:r>
        <w:rPr>
          <w:rFonts w:hint="eastAsia"/>
          <w:color w:val="auto"/>
        </w:rPr>
        <w:t>搜狐</w:t>
      </w:r>
      <w:r>
        <w:rPr>
          <w:rFonts w:ascii="宋体" w:hAnsi="宋体"/>
          <w:color w:val="auto"/>
          <w:szCs w:val="21"/>
        </w:rPr>
        <w:t>、</w:t>
      </w:r>
      <w:r>
        <w:rPr>
          <w:rFonts w:hint="eastAsia"/>
          <w:color w:val="auto"/>
        </w:rPr>
        <w:t>人民网等国内外上千家媒体报道。</w:t>
      </w:r>
    </w:p>
    <w:p>
      <w:pPr>
        <w:spacing w:line="420" w:lineRule="exact"/>
        <w:ind w:firstLine="420" w:firstLineChars="200"/>
        <w:rPr>
          <w:rFonts w:hint="eastAsia"/>
          <w:color w:val="auto"/>
        </w:rPr>
      </w:pPr>
      <w:r>
        <w:rPr>
          <w:rFonts w:hint="eastAsia"/>
          <w:color w:val="auto"/>
        </w:rPr>
        <w:t>第十</w:t>
      </w:r>
      <w:r>
        <w:rPr>
          <w:rFonts w:hint="eastAsia"/>
          <w:color w:val="auto"/>
          <w:lang w:eastAsia="zh-CN"/>
        </w:rPr>
        <w:t>九</w:t>
      </w:r>
      <w:r>
        <w:rPr>
          <w:rFonts w:hint="eastAsia"/>
          <w:color w:val="auto"/>
        </w:rPr>
        <w:t>届中国国际石油石化技术装备展览会(cippe</w:t>
      </w:r>
      <w:r>
        <w:rPr>
          <w:rFonts w:hint="eastAsia"/>
          <w:color w:val="auto"/>
          <w:lang w:eastAsia="zh-CN"/>
        </w:rPr>
        <w:t>2019</w:t>
      </w:r>
      <w:r>
        <w:rPr>
          <w:rFonts w:hint="eastAsia"/>
          <w:color w:val="auto"/>
        </w:rPr>
        <w:t>)，将于</w:t>
      </w:r>
      <w:r>
        <w:rPr>
          <w:rFonts w:hint="eastAsia"/>
          <w:color w:val="auto"/>
          <w:lang w:eastAsia="zh-CN"/>
        </w:rPr>
        <w:t>2019</w:t>
      </w:r>
      <w:r>
        <w:rPr>
          <w:rFonts w:hint="eastAsia"/>
          <w:color w:val="auto"/>
        </w:rPr>
        <w:t>年3月27日-29日继续在北京·中国国际展览中心（新馆 北京顺义天竺裕翔路88号）举办，欢迎您届时参观参展！</w:t>
      </w:r>
    </w:p>
    <w:p>
      <w:pPr>
        <w:spacing w:line="420" w:lineRule="exact"/>
        <w:rPr>
          <w:rFonts w:ascii="Arial" w:hAnsi="宋体" w:cs="Arial"/>
          <w:color w:val="auto"/>
          <w:szCs w:val="21"/>
          <w:shd w:val="pct10" w:color="auto" w:fill="FFFFFF"/>
        </w:rPr>
      </w:pPr>
      <w:r>
        <w:rPr>
          <w:rFonts w:hint="eastAsia" w:ascii="Arial" w:hAnsi="宋体" w:cs="Arial"/>
          <w:b/>
          <w:bCs/>
          <w:color w:val="auto"/>
          <w:szCs w:val="21"/>
          <w:shd w:val="pct10" w:color="auto" w:fill="FFFFFF"/>
        </w:rPr>
        <w:t>同期举办</w:t>
      </w:r>
      <w:r>
        <w:rPr>
          <w:rFonts w:hint="eastAsia" w:ascii="Arial" w:hAnsi="宋体" w:cs="Arial"/>
          <w:color w:val="auto"/>
          <w:szCs w:val="21"/>
          <w:shd w:val="pct10" w:color="auto" w:fill="FFFFFF"/>
        </w:rPr>
        <w:t>:</w:t>
      </w:r>
    </w:p>
    <w:p>
      <w:pPr>
        <w:spacing w:line="420" w:lineRule="exact"/>
        <w:ind w:firstLine="420" w:firstLineChars="200"/>
        <w:rPr>
          <w:rFonts w:ascii="Arial" w:hAnsi="Arial" w:cs="Arial"/>
          <w:color w:val="auto"/>
          <w:szCs w:val="21"/>
        </w:rPr>
      </w:pPr>
      <w:r>
        <w:rPr>
          <w:rFonts w:hint="eastAsia" w:ascii="Arial" w:hAnsi="Arial" w:cs="Arial"/>
          <w:color w:val="auto"/>
          <w:szCs w:val="21"/>
        </w:rPr>
        <w:t>第十</w:t>
      </w:r>
      <w:r>
        <w:rPr>
          <w:rFonts w:hint="eastAsia" w:ascii="Arial" w:hAnsi="Arial" w:cs="Arial"/>
          <w:color w:val="auto"/>
          <w:szCs w:val="21"/>
          <w:lang w:eastAsia="zh-CN"/>
        </w:rPr>
        <w:t>九</w:t>
      </w:r>
      <w:r>
        <w:rPr>
          <w:rFonts w:hint="eastAsia" w:ascii="Arial" w:hAnsi="Arial" w:cs="Arial"/>
          <w:color w:val="auto"/>
          <w:szCs w:val="21"/>
        </w:rPr>
        <w:t>届</w:t>
      </w:r>
      <w:r>
        <w:rPr>
          <w:rFonts w:hint="eastAsia" w:ascii="Arial" w:hAnsi="Arial" w:cs="Arial"/>
          <w:color w:val="auto"/>
          <w:szCs w:val="21"/>
          <w:lang w:eastAsia="zh-CN"/>
        </w:rPr>
        <w:t>北京</w:t>
      </w:r>
      <w:r>
        <w:rPr>
          <w:rFonts w:hint="eastAsia" w:ascii="Arial" w:hAnsi="Arial" w:cs="Arial"/>
          <w:color w:val="auto"/>
          <w:szCs w:val="21"/>
        </w:rPr>
        <w:t>国际海洋石油天然气石油石化展览会</w:t>
      </w:r>
      <w:r>
        <w:rPr>
          <w:rFonts w:hint="eastAsia" w:ascii="Arial" w:hAnsi="Arial" w:cs="Arial"/>
          <w:color w:val="auto"/>
          <w:szCs w:val="21"/>
          <w:lang w:eastAsia="zh-CN"/>
        </w:rPr>
        <w:t>（</w:t>
      </w:r>
      <w:r>
        <w:rPr>
          <w:rFonts w:hint="eastAsia" w:ascii="Arial" w:hAnsi="Arial" w:cs="Arial"/>
          <w:color w:val="auto"/>
          <w:szCs w:val="21"/>
        </w:rPr>
        <w:t>ciooe</w:t>
      </w:r>
      <w:r>
        <w:rPr>
          <w:rFonts w:hint="eastAsia" w:ascii="Arial" w:hAnsi="Arial" w:cs="Arial"/>
          <w:color w:val="auto"/>
          <w:szCs w:val="21"/>
          <w:lang w:eastAsia="zh-CN"/>
        </w:rPr>
        <w:t>）</w:t>
      </w:r>
    </w:p>
    <w:p>
      <w:pPr>
        <w:spacing w:line="420" w:lineRule="exact"/>
        <w:ind w:firstLine="420" w:firstLineChars="200"/>
        <w:rPr>
          <w:rFonts w:ascii="Arial" w:hAnsi="Arial" w:cs="Arial"/>
          <w:color w:val="auto"/>
          <w:szCs w:val="21"/>
        </w:rPr>
      </w:pPr>
      <w:r>
        <w:rPr>
          <w:rFonts w:ascii="Arial" w:hAnsi="Arial" w:cs="Arial"/>
          <w:color w:val="auto"/>
          <w:szCs w:val="21"/>
        </w:rPr>
        <w:t>第十</w:t>
      </w:r>
      <w:r>
        <w:rPr>
          <w:rFonts w:hint="eastAsia" w:ascii="Arial" w:hAnsi="Arial" w:cs="Arial"/>
          <w:color w:val="auto"/>
          <w:szCs w:val="21"/>
          <w:lang w:eastAsia="zh-CN"/>
        </w:rPr>
        <w:t>九</w:t>
      </w:r>
      <w:r>
        <w:rPr>
          <w:rFonts w:ascii="Arial" w:hAnsi="Arial" w:cs="Arial"/>
          <w:color w:val="auto"/>
          <w:szCs w:val="21"/>
        </w:rPr>
        <w:t>届</w:t>
      </w:r>
      <w:r>
        <w:rPr>
          <w:rFonts w:hint="eastAsia" w:ascii="Arial" w:hAnsi="Arial" w:cs="Arial"/>
          <w:color w:val="auto"/>
          <w:szCs w:val="21"/>
          <w:lang w:eastAsia="zh-CN"/>
        </w:rPr>
        <w:t>北京</w:t>
      </w:r>
      <w:r>
        <w:rPr>
          <w:rFonts w:ascii="Arial" w:hAnsi="Arial" w:cs="Arial"/>
          <w:color w:val="auto"/>
          <w:szCs w:val="21"/>
        </w:rPr>
        <w:t>国际石油</w:t>
      </w:r>
      <w:r>
        <w:rPr>
          <w:rFonts w:hint="eastAsia" w:ascii="Arial" w:hAnsi="Arial" w:cs="Arial"/>
          <w:color w:val="auto"/>
          <w:szCs w:val="21"/>
        </w:rPr>
        <w:t>天然气管道与储运技术装备展览会（CIPE）</w:t>
      </w:r>
    </w:p>
    <w:p>
      <w:pPr>
        <w:spacing w:line="420" w:lineRule="exact"/>
        <w:ind w:firstLine="405"/>
        <w:rPr>
          <w:rFonts w:ascii="Arial" w:hAnsi="Arial" w:cs="Arial"/>
          <w:color w:val="auto"/>
          <w:szCs w:val="21"/>
        </w:rPr>
      </w:pPr>
      <w:r>
        <w:rPr>
          <w:rFonts w:hint="eastAsia" w:ascii="Arial" w:hAnsi="Arial" w:cs="Arial"/>
          <w:color w:val="auto"/>
          <w:szCs w:val="21"/>
        </w:rPr>
        <w:t>第十</w:t>
      </w:r>
      <w:r>
        <w:rPr>
          <w:rFonts w:hint="eastAsia" w:ascii="Arial" w:hAnsi="Arial" w:cs="Arial"/>
          <w:color w:val="auto"/>
          <w:szCs w:val="21"/>
          <w:lang w:eastAsia="zh-CN"/>
        </w:rPr>
        <w:t>九</w:t>
      </w:r>
      <w:r>
        <w:rPr>
          <w:rFonts w:hint="eastAsia" w:ascii="Arial" w:hAnsi="Arial" w:cs="Arial"/>
          <w:color w:val="auto"/>
          <w:szCs w:val="21"/>
        </w:rPr>
        <w:t>届</w:t>
      </w:r>
      <w:r>
        <w:rPr>
          <w:rFonts w:hint="eastAsia" w:ascii="Arial" w:hAnsi="Arial" w:cs="Arial"/>
          <w:color w:val="auto"/>
          <w:szCs w:val="21"/>
          <w:lang w:eastAsia="zh-CN"/>
        </w:rPr>
        <w:t>北京</w:t>
      </w:r>
      <w:r>
        <w:rPr>
          <w:rFonts w:hint="eastAsia" w:ascii="Arial" w:hAnsi="Arial" w:cs="Arial"/>
          <w:color w:val="auto"/>
          <w:szCs w:val="21"/>
        </w:rPr>
        <w:t>国际防爆电气技术设备展览会（Expec）</w:t>
      </w:r>
    </w:p>
    <w:p>
      <w:pPr>
        <w:spacing w:line="420" w:lineRule="exact"/>
        <w:ind w:firstLine="405"/>
        <w:rPr>
          <w:rFonts w:ascii="Arial" w:hAnsi="Arial" w:cs="Arial"/>
          <w:color w:val="auto"/>
          <w:szCs w:val="21"/>
        </w:rPr>
      </w:pPr>
      <w:bookmarkStart w:id="1" w:name="OLE_LINK8"/>
      <w:bookmarkStart w:id="2" w:name="OLE_LINK7"/>
      <w:r>
        <w:rPr>
          <w:rFonts w:hint="eastAsia" w:ascii="Arial" w:hAnsi="Arial" w:cs="Arial"/>
          <w:color w:val="auto"/>
          <w:szCs w:val="21"/>
        </w:rPr>
        <w:t>第</w:t>
      </w:r>
      <w:r>
        <w:rPr>
          <w:rFonts w:hint="eastAsia" w:ascii="Arial" w:hAnsi="Arial" w:cs="Arial"/>
          <w:color w:val="auto"/>
          <w:szCs w:val="21"/>
          <w:lang w:eastAsia="zh-CN"/>
        </w:rPr>
        <w:t>九</w:t>
      </w:r>
      <w:r>
        <w:rPr>
          <w:rFonts w:hint="eastAsia" w:ascii="Arial" w:hAnsi="Arial" w:cs="Arial"/>
          <w:color w:val="auto"/>
          <w:szCs w:val="21"/>
        </w:rPr>
        <w:t>届</w:t>
      </w:r>
      <w:r>
        <w:rPr>
          <w:rFonts w:hint="eastAsia" w:ascii="Arial" w:hAnsi="Arial" w:cs="Arial"/>
          <w:color w:val="auto"/>
          <w:szCs w:val="21"/>
          <w:lang w:eastAsia="zh-CN"/>
        </w:rPr>
        <w:t>北京</w:t>
      </w:r>
      <w:r>
        <w:rPr>
          <w:rFonts w:hint="eastAsia" w:ascii="Arial" w:hAnsi="Arial" w:cs="Arial"/>
          <w:color w:val="auto"/>
          <w:szCs w:val="21"/>
        </w:rPr>
        <w:t>国际天然气</w:t>
      </w:r>
      <w:r>
        <w:rPr>
          <w:rFonts w:ascii="Arial" w:hAnsi="Arial" w:cs="Arial"/>
          <w:color w:val="auto"/>
          <w:szCs w:val="21"/>
        </w:rPr>
        <w:t>技术装备展览会</w:t>
      </w:r>
      <w:r>
        <w:rPr>
          <w:rFonts w:hint="eastAsia" w:ascii="Arial" w:hAnsi="Arial" w:cs="Arial"/>
          <w:color w:val="auto"/>
          <w:szCs w:val="21"/>
        </w:rPr>
        <w:t>（CING）</w:t>
      </w:r>
    </w:p>
    <w:p>
      <w:pPr>
        <w:tabs>
          <w:tab w:val="left" w:pos="4650"/>
        </w:tabs>
        <w:spacing w:line="420" w:lineRule="exact"/>
        <w:ind w:firstLine="405"/>
        <w:rPr>
          <w:rFonts w:ascii="Arial" w:hAnsi="Arial" w:cs="Arial"/>
          <w:color w:val="auto"/>
          <w:szCs w:val="21"/>
        </w:rPr>
      </w:pPr>
      <w:r>
        <w:rPr>
          <w:rFonts w:hint="eastAsia" w:ascii="Arial" w:hAnsi="Arial" w:cs="Arial"/>
          <w:color w:val="auto"/>
          <w:szCs w:val="21"/>
        </w:rPr>
        <w:t>第</w:t>
      </w:r>
      <w:r>
        <w:rPr>
          <w:rFonts w:hint="eastAsia" w:ascii="Arial" w:hAnsi="Arial" w:cs="Arial"/>
          <w:color w:val="auto"/>
          <w:szCs w:val="21"/>
          <w:lang w:eastAsia="zh-CN"/>
        </w:rPr>
        <w:t>九</w:t>
      </w:r>
      <w:r>
        <w:rPr>
          <w:rFonts w:hint="eastAsia" w:ascii="Arial" w:hAnsi="Arial" w:cs="Arial"/>
          <w:color w:val="auto"/>
          <w:szCs w:val="21"/>
        </w:rPr>
        <w:t>届</w:t>
      </w:r>
      <w:r>
        <w:rPr>
          <w:rFonts w:hint="eastAsia" w:ascii="Arial" w:hAnsi="Arial" w:cs="Arial"/>
          <w:color w:val="auto"/>
          <w:szCs w:val="21"/>
          <w:lang w:eastAsia="zh-CN"/>
        </w:rPr>
        <w:t>北京</w:t>
      </w:r>
      <w:r>
        <w:rPr>
          <w:rFonts w:ascii="Arial" w:hAnsi="Arial" w:cs="Arial"/>
          <w:color w:val="auto"/>
          <w:szCs w:val="21"/>
        </w:rPr>
        <w:t>国际</w:t>
      </w:r>
      <w:r>
        <w:rPr>
          <w:rFonts w:hint="eastAsia" w:ascii="Arial" w:hAnsi="Arial" w:cs="Arial"/>
          <w:color w:val="auto"/>
          <w:szCs w:val="21"/>
        </w:rPr>
        <w:t>页岩气技术与装备</w:t>
      </w:r>
      <w:r>
        <w:rPr>
          <w:rFonts w:ascii="Arial" w:hAnsi="Arial" w:cs="Arial"/>
          <w:color w:val="auto"/>
          <w:szCs w:val="21"/>
        </w:rPr>
        <w:t>展览会</w:t>
      </w:r>
      <w:r>
        <w:rPr>
          <w:rFonts w:hint="eastAsia" w:ascii="Arial" w:hAnsi="Arial" w:cs="Arial"/>
          <w:color w:val="auto"/>
          <w:szCs w:val="21"/>
        </w:rPr>
        <w:t>（cisge）</w:t>
      </w:r>
    </w:p>
    <w:bookmarkEnd w:id="1"/>
    <w:bookmarkEnd w:id="2"/>
    <w:p>
      <w:pPr>
        <w:spacing w:line="420" w:lineRule="exact"/>
        <w:ind w:firstLine="405"/>
        <w:rPr>
          <w:rFonts w:hint="eastAsia" w:ascii="Arial" w:hAnsi="Arial" w:cs="Arial"/>
          <w:color w:val="auto"/>
          <w:szCs w:val="21"/>
        </w:rPr>
      </w:pPr>
      <w:bookmarkStart w:id="3" w:name="OLE_LINK3"/>
      <w:bookmarkStart w:id="4" w:name="OLE_LINK2"/>
      <w:r>
        <w:rPr>
          <w:rFonts w:hint="eastAsia" w:ascii="Arial" w:hAnsi="Arial" w:cs="Arial"/>
          <w:color w:val="auto"/>
          <w:szCs w:val="21"/>
        </w:rPr>
        <w:t>第</w:t>
      </w:r>
      <w:r>
        <w:rPr>
          <w:rFonts w:hint="eastAsia" w:ascii="Arial" w:hAnsi="Arial" w:cs="Arial"/>
          <w:color w:val="auto"/>
          <w:szCs w:val="21"/>
          <w:lang w:eastAsia="zh-CN"/>
        </w:rPr>
        <w:t>九</w:t>
      </w:r>
      <w:r>
        <w:rPr>
          <w:rFonts w:hint="eastAsia" w:ascii="Arial" w:hAnsi="Arial" w:cs="Arial"/>
          <w:color w:val="auto"/>
          <w:szCs w:val="21"/>
        </w:rPr>
        <w:t>届北京国际海洋工程技术与装备展览会（</w:t>
      </w:r>
      <w:r>
        <w:rPr>
          <w:rFonts w:ascii="Arial" w:hAnsi="Arial" w:cs="Arial"/>
          <w:color w:val="auto"/>
          <w:szCs w:val="21"/>
        </w:rPr>
        <w:t>CM</w:t>
      </w:r>
      <w:r>
        <w:rPr>
          <w:rFonts w:hint="eastAsia" w:ascii="Arial" w:hAnsi="Arial" w:cs="Arial"/>
          <w:color w:val="auto"/>
          <w:szCs w:val="21"/>
          <w:lang w:eastAsia="zh-CN"/>
        </w:rPr>
        <w:t>2019</w:t>
      </w:r>
      <w:r>
        <w:rPr>
          <w:rFonts w:hint="eastAsia" w:ascii="Arial" w:hAnsi="Arial" w:cs="Arial"/>
          <w:color w:val="auto"/>
          <w:szCs w:val="21"/>
        </w:rPr>
        <w:t>）</w:t>
      </w:r>
      <w:bookmarkEnd w:id="3"/>
      <w:bookmarkEnd w:id="4"/>
    </w:p>
    <w:p>
      <w:pPr>
        <w:spacing w:line="420" w:lineRule="exact"/>
        <w:ind w:firstLine="405"/>
        <w:rPr>
          <w:rFonts w:hint="eastAsia" w:ascii="Arial" w:hAnsi="Arial" w:cs="Arial"/>
          <w:color w:val="auto"/>
          <w:szCs w:val="21"/>
          <w:lang w:eastAsia="zh-CN"/>
        </w:rPr>
      </w:pPr>
      <w:r>
        <w:rPr>
          <w:rFonts w:hint="eastAsia" w:ascii="Arial" w:hAnsi="Arial" w:cs="Arial"/>
          <w:color w:val="auto"/>
          <w:szCs w:val="21"/>
        </w:rPr>
        <w:t>北京国际石油和化工自动化技术装备及仪器仪表展览会</w:t>
      </w:r>
      <w:r>
        <w:rPr>
          <w:rFonts w:hint="eastAsia" w:ascii="Arial" w:hAnsi="Arial" w:cs="Arial"/>
          <w:color w:val="auto"/>
          <w:szCs w:val="21"/>
          <w:lang w:eastAsia="zh-CN"/>
        </w:rPr>
        <w:t>（</w:t>
      </w:r>
      <w:r>
        <w:rPr>
          <w:rFonts w:hint="eastAsia" w:ascii="Arial" w:hAnsi="Arial" w:cs="Arial"/>
          <w:color w:val="auto"/>
          <w:szCs w:val="21"/>
          <w:lang w:val="en-US" w:eastAsia="zh-CN"/>
        </w:rPr>
        <w:t>cieca</w:t>
      </w:r>
      <w:r>
        <w:rPr>
          <w:rFonts w:hint="eastAsia" w:ascii="Arial" w:hAnsi="Arial" w:cs="Arial"/>
          <w:color w:val="auto"/>
          <w:szCs w:val="21"/>
          <w:lang w:eastAsia="zh-CN"/>
        </w:rPr>
        <w:t>）</w:t>
      </w:r>
    </w:p>
    <w:p>
      <w:pPr>
        <w:spacing w:line="420" w:lineRule="exact"/>
        <w:ind w:firstLine="405"/>
        <w:rPr>
          <w:rFonts w:hint="eastAsia" w:ascii="Arial" w:hAnsi="Arial" w:cs="Arial"/>
          <w:color w:val="auto"/>
          <w:szCs w:val="21"/>
          <w:lang w:eastAsia="zh-CN"/>
        </w:rPr>
      </w:pPr>
      <w:r>
        <w:rPr>
          <w:rFonts w:hint="eastAsia" w:ascii="Arial" w:hAnsi="Arial" w:cs="Arial"/>
          <w:color w:val="auto"/>
          <w:szCs w:val="21"/>
          <w:lang w:eastAsia="zh-CN"/>
        </w:rPr>
        <w:t>北京国际石油和化工安全防护技术及设备展览会（</w:t>
      </w:r>
      <w:r>
        <w:rPr>
          <w:rFonts w:hint="eastAsia" w:ascii="Arial" w:hAnsi="Arial" w:cs="Arial"/>
          <w:color w:val="auto"/>
          <w:szCs w:val="21"/>
          <w:lang w:val="en-US" w:eastAsia="zh-CN"/>
        </w:rPr>
        <w:t>cipse</w:t>
      </w:r>
      <w:r>
        <w:rPr>
          <w:rFonts w:hint="eastAsia" w:ascii="Arial" w:hAnsi="Arial" w:cs="Arial"/>
          <w:color w:val="auto"/>
          <w:szCs w:val="21"/>
          <w:lang w:eastAsia="zh-CN"/>
        </w:rPr>
        <w:t>）</w:t>
      </w:r>
    </w:p>
    <w:p>
      <w:pPr>
        <w:spacing w:line="420" w:lineRule="exact"/>
        <w:ind w:right="372" w:rightChars="177"/>
        <w:rPr>
          <w:rFonts w:ascii="Arial" w:hAnsi="宋体" w:cs="Arial"/>
          <w:b/>
          <w:bCs/>
          <w:color w:val="auto"/>
          <w:szCs w:val="21"/>
          <w:shd w:val="pct10" w:color="auto" w:fill="FFFFFF"/>
        </w:rPr>
      </w:pPr>
    </w:p>
    <w:p>
      <w:pPr>
        <w:spacing w:line="420" w:lineRule="exact"/>
        <w:ind w:right="372" w:rightChars="177"/>
        <w:rPr>
          <w:rFonts w:ascii="Arial" w:hAnsi="宋体" w:cs="Arial"/>
          <w:b/>
          <w:bCs/>
          <w:color w:val="auto"/>
          <w:szCs w:val="21"/>
          <w:shd w:val="pct10" w:color="auto" w:fill="FFFFFF"/>
        </w:rPr>
      </w:pPr>
      <w:r>
        <w:rPr>
          <w:rFonts w:ascii="Arial" w:hAnsi="宋体" w:cs="Arial"/>
          <w:b/>
          <w:bCs/>
          <w:color w:val="auto"/>
          <w:szCs w:val="21"/>
          <w:shd w:val="pct10" w:color="auto" w:fill="FFFFFF"/>
        </w:rPr>
        <w:t>如果您是下列产品的供应商，请即预定展位</w:t>
      </w:r>
    </w:p>
    <w:p>
      <w:pPr>
        <w:spacing w:line="420" w:lineRule="exact"/>
        <w:ind w:firstLine="210" w:firstLineChars="100"/>
        <w:rPr>
          <w:rFonts w:ascii="Arial" w:hAnsi="Arial" w:cs="Arial"/>
          <w:color w:val="auto"/>
          <w:szCs w:val="21"/>
        </w:rPr>
      </w:pPr>
      <w:r>
        <w:rPr>
          <w:rFonts w:ascii="Arial" w:hAnsi="Arial" w:cs="Arial"/>
          <w:color w:val="auto"/>
          <w:szCs w:val="21"/>
        </w:rPr>
        <w:fldChar w:fldCharType="begin"/>
      </w:r>
      <w:r>
        <w:rPr>
          <w:rFonts w:ascii="Arial" w:hAnsi="Arial" w:cs="Arial"/>
          <w:color w:val="auto"/>
          <w:szCs w:val="21"/>
        </w:rPr>
        <w:instrText xml:space="preserve"> INCLUDEPICTURE "http://www.ippe.com.cn/images/ball4.gif" \* MERGEFORMATINET </w:instrText>
      </w:r>
      <w:r>
        <w:rPr>
          <w:rFonts w:ascii="Arial" w:hAnsi="Arial" w:cs="Arial"/>
          <w:color w:val="auto"/>
          <w:szCs w:val="21"/>
        </w:rPr>
        <w:fldChar w:fldCharType="separate"/>
      </w:r>
      <w:r>
        <w:rPr>
          <w:rFonts w:ascii="Arial" w:hAnsi="Arial" w:cs="Arial"/>
          <w:color w:val="auto"/>
          <w:szCs w:val="21"/>
        </w:rPr>
        <w:fldChar w:fldCharType="begin"/>
      </w:r>
      <w:r>
        <w:rPr>
          <w:rFonts w:ascii="Arial" w:hAnsi="Arial" w:cs="Arial"/>
          <w:color w:val="auto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color w:val="auto"/>
          <w:szCs w:val="21"/>
        </w:rPr>
        <w:fldChar w:fldCharType="separate"/>
      </w:r>
      <w:r>
        <w:rPr>
          <w:rFonts w:ascii="Arial" w:hAnsi="Arial" w:cs="Arial"/>
          <w:color w:val="auto"/>
          <w:szCs w:val="21"/>
        </w:rPr>
        <w:fldChar w:fldCharType="begin"/>
      </w:r>
      <w:r>
        <w:rPr>
          <w:rFonts w:ascii="Arial" w:hAnsi="Arial" w:cs="Arial"/>
          <w:color w:val="auto"/>
          <w:szCs w:val="21"/>
        </w:rPr>
        <w:instrText xml:space="preserve">INCLUDEPICTURE  "http://www.ippe.com.cn/images/ball4.gif" \* MERGEFORMATINET</w:instrText>
      </w:r>
      <w:r>
        <w:rPr>
          <w:rFonts w:ascii="Arial" w:hAnsi="Arial" w:cs="Arial"/>
          <w:color w:val="auto"/>
          <w:szCs w:val="21"/>
        </w:rPr>
        <w:fldChar w:fldCharType="separate"/>
      </w:r>
      <w:r>
        <w:rPr>
          <w:rFonts w:ascii="Arial" w:hAnsi="Arial" w:cs="Arial"/>
          <w:color w:val="auto"/>
          <w:szCs w:val="21"/>
        </w:rPr>
        <w:fldChar w:fldCharType="begin"/>
      </w:r>
      <w:r>
        <w:rPr>
          <w:rFonts w:ascii="Arial" w:hAnsi="Arial" w:cs="Arial"/>
          <w:color w:val="auto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color w:val="auto"/>
          <w:szCs w:val="21"/>
        </w:rPr>
        <w:fldChar w:fldCharType="separate"/>
      </w:r>
      <w:r>
        <w:rPr>
          <w:rFonts w:ascii="Arial" w:hAnsi="Arial" w:cs="Arial"/>
          <w:color w:val="auto"/>
          <w:szCs w:val="21"/>
        </w:rPr>
        <w:fldChar w:fldCharType="begin"/>
      </w:r>
      <w:r>
        <w:rPr>
          <w:rFonts w:ascii="Arial" w:hAnsi="Arial" w:cs="Arial"/>
          <w:color w:val="auto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color w:val="auto"/>
          <w:szCs w:val="21"/>
        </w:rPr>
        <w:fldChar w:fldCharType="separate"/>
      </w:r>
      <w:r>
        <w:rPr>
          <w:rFonts w:ascii="Arial" w:hAnsi="Arial" w:cs="Arial"/>
          <w:color w:val="auto"/>
          <w:szCs w:val="21"/>
        </w:rPr>
        <w:drawing>
          <wp:inline distT="0" distB="0" distL="114300" distR="114300">
            <wp:extent cx="66675" cy="66675"/>
            <wp:effectExtent l="0" t="0" r="9525" b="9525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uto"/>
          <w:szCs w:val="21"/>
        </w:rPr>
        <w:fldChar w:fldCharType="end"/>
      </w:r>
      <w:r>
        <w:rPr>
          <w:rFonts w:ascii="Arial" w:hAnsi="Arial" w:cs="Arial"/>
          <w:color w:val="auto"/>
          <w:szCs w:val="21"/>
        </w:rPr>
        <w:fldChar w:fldCharType="end"/>
      </w:r>
      <w:r>
        <w:rPr>
          <w:rFonts w:ascii="Arial" w:hAnsi="Arial" w:cs="Arial"/>
          <w:color w:val="auto"/>
          <w:szCs w:val="21"/>
        </w:rPr>
        <w:fldChar w:fldCharType="end"/>
      </w:r>
      <w:r>
        <w:rPr>
          <w:rFonts w:ascii="Arial" w:hAnsi="Arial" w:cs="Arial"/>
          <w:color w:val="auto"/>
          <w:szCs w:val="21"/>
        </w:rPr>
        <w:fldChar w:fldCharType="end"/>
      </w:r>
      <w:r>
        <w:rPr>
          <w:rFonts w:ascii="Arial" w:hAnsi="Arial" w:cs="Arial"/>
          <w:color w:val="auto"/>
          <w:szCs w:val="21"/>
        </w:rPr>
        <w:fldChar w:fldCharType="end"/>
      </w:r>
      <w:r>
        <w:rPr>
          <w:rFonts w:hint="eastAsia" w:ascii="Arial" w:hAnsi="Arial" w:cs="Arial"/>
          <w:color w:val="auto"/>
          <w:szCs w:val="21"/>
        </w:rPr>
        <w:t xml:space="preserve"> </w:t>
      </w:r>
      <w:r>
        <w:rPr>
          <w:rFonts w:ascii="Arial" w:hAnsi="宋体" w:cs="Arial"/>
          <w:color w:val="auto"/>
          <w:szCs w:val="21"/>
        </w:rPr>
        <w:t>油气勘探、开发与生产装备</w:t>
      </w:r>
      <w:r>
        <w:rPr>
          <w:rFonts w:hint="eastAsia" w:ascii="Arial" w:hAnsi="宋体" w:cs="Arial"/>
          <w:color w:val="auto"/>
          <w:szCs w:val="21"/>
        </w:rPr>
        <w:t xml:space="preserve">      </w:t>
      </w:r>
      <w:r>
        <w:rPr>
          <w:rFonts w:ascii="Arial" w:hAnsi="Arial" w:cs="Arial"/>
          <w:color w:val="auto"/>
          <w:szCs w:val="21"/>
        </w:rPr>
        <w:fldChar w:fldCharType="begin"/>
      </w:r>
      <w:r>
        <w:rPr>
          <w:rFonts w:ascii="Arial" w:hAnsi="Arial" w:cs="Arial"/>
          <w:color w:val="auto"/>
          <w:szCs w:val="21"/>
        </w:rPr>
        <w:instrText xml:space="preserve"> INCLUDEPICTURE "http://www.ippe.com.cn/images/ball4.gif" \* MERGEFORMATINET </w:instrText>
      </w:r>
      <w:r>
        <w:rPr>
          <w:rFonts w:ascii="Arial" w:hAnsi="Arial" w:cs="Arial"/>
          <w:color w:val="auto"/>
          <w:szCs w:val="21"/>
        </w:rPr>
        <w:fldChar w:fldCharType="separate"/>
      </w:r>
      <w:r>
        <w:rPr>
          <w:rFonts w:ascii="Arial" w:hAnsi="Arial" w:cs="Arial"/>
          <w:color w:val="auto"/>
          <w:szCs w:val="21"/>
        </w:rPr>
        <w:fldChar w:fldCharType="begin"/>
      </w:r>
      <w:r>
        <w:rPr>
          <w:rFonts w:ascii="Arial" w:hAnsi="Arial" w:cs="Arial"/>
          <w:color w:val="auto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color w:val="auto"/>
          <w:szCs w:val="21"/>
        </w:rPr>
        <w:fldChar w:fldCharType="separate"/>
      </w:r>
      <w:r>
        <w:rPr>
          <w:rFonts w:ascii="Arial" w:hAnsi="Arial" w:cs="Arial"/>
          <w:color w:val="auto"/>
          <w:szCs w:val="21"/>
        </w:rPr>
        <w:fldChar w:fldCharType="begin"/>
      </w:r>
      <w:r>
        <w:rPr>
          <w:rFonts w:ascii="Arial" w:hAnsi="Arial" w:cs="Arial"/>
          <w:color w:val="auto"/>
          <w:szCs w:val="21"/>
        </w:rPr>
        <w:instrText xml:space="preserve">INCLUDEPICTURE  "http://www.ippe.com.cn/images/ball4.gif" \* MERGEFORMATINET</w:instrText>
      </w:r>
      <w:r>
        <w:rPr>
          <w:rFonts w:ascii="Arial" w:hAnsi="Arial" w:cs="Arial"/>
          <w:color w:val="auto"/>
          <w:szCs w:val="21"/>
        </w:rPr>
        <w:fldChar w:fldCharType="separate"/>
      </w:r>
      <w:r>
        <w:rPr>
          <w:rFonts w:ascii="Arial" w:hAnsi="Arial" w:cs="Arial"/>
          <w:color w:val="auto"/>
          <w:szCs w:val="21"/>
        </w:rPr>
        <w:fldChar w:fldCharType="begin"/>
      </w:r>
      <w:r>
        <w:rPr>
          <w:rFonts w:ascii="Arial" w:hAnsi="Arial" w:cs="Arial"/>
          <w:color w:val="auto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color w:val="auto"/>
          <w:szCs w:val="21"/>
        </w:rPr>
        <w:fldChar w:fldCharType="separate"/>
      </w:r>
      <w:r>
        <w:rPr>
          <w:rFonts w:ascii="Arial" w:hAnsi="Arial" w:cs="Arial"/>
          <w:color w:val="auto"/>
          <w:szCs w:val="21"/>
        </w:rPr>
        <w:fldChar w:fldCharType="begin"/>
      </w:r>
      <w:r>
        <w:rPr>
          <w:rFonts w:ascii="Arial" w:hAnsi="Arial" w:cs="Arial"/>
          <w:color w:val="auto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color w:val="auto"/>
          <w:szCs w:val="21"/>
        </w:rPr>
        <w:fldChar w:fldCharType="separate"/>
      </w:r>
      <w:r>
        <w:rPr>
          <w:rFonts w:ascii="Arial" w:hAnsi="Arial" w:cs="Arial"/>
          <w:color w:val="auto"/>
          <w:szCs w:val="21"/>
        </w:rPr>
        <w:drawing>
          <wp:inline distT="0" distB="0" distL="114300" distR="114300">
            <wp:extent cx="66675" cy="66675"/>
            <wp:effectExtent l="0" t="0" r="9525" b="9525"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uto"/>
          <w:szCs w:val="21"/>
        </w:rPr>
        <w:fldChar w:fldCharType="end"/>
      </w:r>
      <w:r>
        <w:rPr>
          <w:rFonts w:ascii="Arial" w:hAnsi="Arial" w:cs="Arial"/>
          <w:color w:val="auto"/>
          <w:szCs w:val="21"/>
        </w:rPr>
        <w:fldChar w:fldCharType="end"/>
      </w:r>
      <w:r>
        <w:rPr>
          <w:rFonts w:ascii="Arial" w:hAnsi="Arial" w:cs="Arial"/>
          <w:color w:val="auto"/>
          <w:szCs w:val="21"/>
        </w:rPr>
        <w:fldChar w:fldCharType="end"/>
      </w:r>
      <w:r>
        <w:rPr>
          <w:rFonts w:ascii="Arial" w:hAnsi="Arial" w:cs="Arial"/>
          <w:color w:val="auto"/>
          <w:szCs w:val="21"/>
        </w:rPr>
        <w:fldChar w:fldCharType="end"/>
      </w:r>
      <w:r>
        <w:rPr>
          <w:rFonts w:ascii="Arial" w:hAnsi="Arial" w:cs="Arial"/>
          <w:color w:val="auto"/>
          <w:szCs w:val="21"/>
        </w:rPr>
        <w:fldChar w:fldCharType="end"/>
      </w:r>
      <w:r>
        <w:rPr>
          <w:rFonts w:hint="eastAsia" w:ascii="Arial" w:hAnsi="Arial" w:cs="Arial"/>
          <w:color w:val="auto"/>
          <w:szCs w:val="21"/>
        </w:rPr>
        <w:t xml:space="preserve"> </w:t>
      </w:r>
      <w:r>
        <w:rPr>
          <w:rFonts w:ascii="Arial" w:hAnsi="宋体" w:cs="Arial"/>
          <w:color w:val="auto"/>
          <w:szCs w:val="21"/>
        </w:rPr>
        <w:t>物探、测井、钻井技术与设备</w:t>
      </w:r>
      <w:r>
        <w:rPr>
          <w:rFonts w:hint="eastAsia" w:ascii="Arial" w:hAnsi="宋体" w:cs="Arial"/>
          <w:color w:val="auto"/>
          <w:szCs w:val="21"/>
        </w:rPr>
        <w:t xml:space="preserve">   </w:t>
      </w:r>
      <w:r>
        <w:rPr>
          <w:rFonts w:ascii="Arial" w:hAnsi="Arial" w:cs="Arial"/>
          <w:color w:val="auto"/>
          <w:szCs w:val="21"/>
        </w:rPr>
        <w:fldChar w:fldCharType="begin"/>
      </w:r>
      <w:r>
        <w:rPr>
          <w:rFonts w:ascii="Arial" w:hAnsi="Arial" w:cs="Arial"/>
          <w:color w:val="auto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color w:val="auto"/>
          <w:szCs w:val="21"/>
        </w:rPr>
        <w:fldChar w:fldCharType="separate"/>
      </w:r>
      <w:r>
        <w:rPr>
          <w:rFonts w:ascii="Arial" w:hAnsi="Arial" w:cs="Arial"/>
          <w:color w:val="auto"/>
          <w:szCs w:val="21"/>
        </w:rPr>
        <w:fldChar w:fldCharType="begin"/>
      </w:r>
      <w:r>
        <w:rPr>
          <w:rFonts w:ascii="Arial" w:hAnsi="Arial" w:cs="Arial"/>
          <w:color w:val="auto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color w:val="auto"/>
          <w:szCs w:val="21"/>
        </w:rPr>
        <w:fldChar w:fldCharType="separate"/>
      </w:r>
      <w:r>
        <w:rPr>
          <w:rFonts w:ascii="Arial" w:hAnsi="Arial" w:cs="Arial"/>
          <w:color w:val="auto"/>
          <w:szCs w:val="21"/>
        </w:rPr>
        <w:drawing>
          <wp:inline distT="0" distB="0" distL="114300" distR="114300">
            <wp:extent cx="66675" cy="66675"/>
            <wp:effectExtent l="0" t="0" r="9525" b="9525"/>
            <wp:docPr id="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uto"/>
          <w:szCs w:val="21"/>
        </w:rPr>
        <w:fldChar w:fldCharType="end"/>
      </w:r>
      <w:r>
        <w:rPr>
          <w:rFonts w:ascii="Arial" w:hAnsi="Arial" w:cs="Arial"/>
          <w:color w:val="auto"/>
          <w:szCs w:val="21"/>
        </w:rPr>
        <w:fldChar w:fldCharType="end"/>
      </w:r>
      <w:r>
        <w:rPr>
          <w:rFonts w:hint="eastAsia" w:ascii="Arial" w:hAnsi="Arial" w:cs="Arial"/>
          <w:color w:val="auto"/>
          <w:szCs w:val="21"/>
        </w:rPr>
        <w:t xml:space="preserve"> </w:t>
      </w:r>
      <w:r>
        <w:rPr>
          <w:rFonts w:ascii="Arial" w:hAnsi="宋体" w:cs="Arial"/>
          <w:color w:val="auto"/>
          <w:szCs w:val="21"/>
        </w:rPr>
        <w:t>自动化技术装备、仪器仪表</w:t>
      </w:r>
    </w:p>
    <w:p>
      <w:pPr>
        <w:spacing w:line="420" w:lineRule="exact"/>
        <w:ind w:firstLine="210" w:firstLineChars="100"/>
        <w:rPr>
          <w:rFonts w:ascii="Arial" w:hAnsi="Arial" w:cs="Arial"/>
          <w:color w:val="auto"/>
          <w:szCs w:val="21"/>
        </w:rPr>
      </w:pPr>
      <w:r>
        <w:rPr>
          <w:rFonts w:ascii="Arial" w:hAnsi="Arial" w:cs="Arial"/>
          <w:color w:val="auto"/>
          <w:szCs w:val="21"/>
        </w:rPr>
        <w:fldChar w:fldCharType="begin"/>
      </w:r>
      <w:r>
        <w:rPr>
          <w:rFonts w:ascii="Arial" w:hAnsi="Arial" w:cs="Arial"/>
          <w:color w:val="auto"/>
          <w:szCs w:val="21"/>
        </w:rPr>
        <w:instrText xml:space="preserve"> INCLUDEPICTURE "http://www.ippe.com.cn/images/ball4.gif" \* MERGEFORMATINET </w:instrText>
      </w:r>
      <w:r>
        <w:rPr>
          <w:rFonts w:ascii="Arial" w:hAnsi="Arial" w:cs="Arial"/>
          <w:color w:val="auto"/>
          <w:szCs w:val="21"/>
        </w:rPr>
        <w:fldChar w:fldCharType="separate"/>
      </w:r>
      <w:r>
        <w:rPr>
          <w:rFonts w:ascii="Arial" w:hAnsi="Arial" w:cs="Arial"/>
          <w:color w:val="auto"/>
          <w:szCs w:val="21"/>
        </w:rPr>
        <w:fldChar w:fldCharType="begin"/>
      </w:r>
      <w:r>
        <w:rPr>
          <w:rFonts w:ascii="Arial" w:hAnsi="Arial" w:cs="Arial"/>
          <w:color w:val="auto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color w:val="auto"/>
          <w:szCs w:val="21"/>
        </w:rPr>
        <w:fldChar w:fldCharType="separate"/>
      </w:r>
      <w:r>
        <w:rPr>
          <w:rFonts w:ascii="Arial" w:hAnsi="Arial" w:cs="Arial"/>
          <w:color w:val="auto"/>
          <w:szCs w:val="21"/>
        </w:rPr>
        <w:fldChar w:fldCharType="begin"/>
      </w:r>
      <w:r>
        <w:rPr>
          <w:rFonts w:ascii="Arial" w:hAnsi="Arial" w:cs="Arial"/>
          <w:color w:val="auto"/>
          <w:szCs w:val="21"/>
        </w:rPr>
        <w:instrText xml:space="preserve">INCLUDEPICTURE  "http://www.ippe.com.cn/images/ball4.gif" \* MERGEFORMATINET</w:instrText>
      </w:r>
      <w:r>
        <w:rPr>
          <w:rFonts w:ascii="Arial" w:hAnsi="Arial" w:cs="Arial"/>
          <w:color w:val="auto"/>
          <w:szCs w:val="21"/>
        </w:rPr>
        <w:fldChar w:fldCharType="separate"/>
      </w:r>
      <w:r>
        <w:rPr>
          <w:rFonts w:ascii="Arial" w:hAnsi="Arial" w:cs="Arial"/>
          <w:color w:val="auto"/>
          <w:szCs w:val="21"/>
        </w:rPr>
        <w:fldChar w:fldCharType="begin"/>
      </w:r>
      <w:r>
        <w:rPr>
          <w:rFonts w:ascii="Arial" w:hAnsi="Arial" w:cs="Arial"/>
          <w:color w:val="auto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color w:val="auto"/>
          <w:szCs w:val="21"/>
        </w:rPr>
        <w:fldChar w:fldCharType="separate"/>
      </w:r>
      <w:r>
        <w:rPr>
          <w:rFonts w:ascii="Arial" w:hAnsi="Arial" w:cs="Arial"/>
          <w:color w:val="auto"/>
          <w:szCs w:val="21"/>
        </w:rPr>
        <w:fldChar w:fldCharType="begin"/>
      </w:r>
      <w:r>
        <w:rPr>
          <w:rFonts w:ascii="Arial" w:hAnsi="Arial" w:cs="Arial"/>
          <w:color w:val="auto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color w:val="auto"/>
          <w:szCs w:val="21"/>
        </w:rPr>
        <w:fldChar w:fldCharType="separate"/>
      </w:r>
      <w:r>
        <w:rPr>
          <w:rFonts w:ascii="Arial" w:hAnsi="Arial" w:cs="Arial"/>
          <w:color w:val="auto"/>
          <w:szCs w:val="21"/>
        </w:rPr>
        <w:drawing>
          <wp:inline distT="0" distB="0" distL="114300" distR="114300">
            <wp:extent cx="66675" cy="66675"/>
            <wp:effectExtent l="0" t="0" r="9525" b="9525"/>
            <wp:docPr id="1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uto"/>
          <w:szCs w:val="21"/>
        </w:rPr>
        <w:fldChar w:fldCharType="end"/>
      </w:r>
      <w:r>
        <w:rPr>
          <w:rFonts w:ascii="Arial" w:hAnsi="Arial" w:cs="Arial"/>
          <w:color w:val="auto"/>
          <w:szCs w:val="21"/>
        </w:rPr>
        <w:fldChar w:fldCharType="end"/>
      </w:r>
      <w:r>
        <w:rPr>
          <w:rFonts w:ascii="Arial" w:hAnsi="Arial" w:cs="Arial"/>
          <w:color w:val="auto"/>
          <w:szCs w:val="21"/>
        </w:rPr>
        <w:fldChar w:fldCharType="end"/>
      </w:r>
      <w:r>
        <w:rPr>
          <w:rFonts w:ascii="Arial" w:hAnsi="Arial" w:cs="Arial"/>
          <w:color w:val="auto"/>
          <w:szCs w:val="21"/>
        </w:rPr>
        <w:fldChar w:fldCharType="end"/>
      </w:r>
      <w:r>
        <w:rPr>
          <w:rFonts w:ascii="Arial" w:hAnsi="Arial" w:cs="Arial"/>
          <w:color w:val="auto"/>
          <w:szCs w:val="21"/>
        </w:rPr>
        <w:fldChar w:fldCharType="end"/>
      </w:r>
      <w:r>
        <w:rPr>
          <w:rFonts w:hint="eastAsia" w:ascii="Arial" w:hAnsi="Arial" w:cs="Arial"/>
          <w:color w:val="auto"/>
          <w:szCs w:val="21"/>
        </w:rPr>
        <w:t xml:space="preserve"> </w:t>
      </w:r>
      <w:r>
        <w:rPr>
          <w:rFonts w:ascii="Arial" w:hAnsi="宋体" w:cs="Arial"/>
          <w:color w:val="auto"/>
          <w:szCs w:val="21"/>
        </w:rPr>
        <w:t>油气田地面技术设备</w:t>
      </w:r>
      <w:r>
        <w:rPr>
          <w:rFonts w:hint="eastAsia" w:ascii="Arial" w:hAnsi="宋体" w:cs="Arial"/>
          <w:color w:val="auto"/>
          <w:szCs w:val="21"/>
        </w:rPr>
        <w:t xml:space="preserve">            </w:t>
      </w:r>
      <w:r>
        <w:rPr>
          <w:rFonts w:ascii="Arial" w:hAnsi="Arial" w:cs="Arial"/>
          <w:color w:val="auto"/>
          <w:szCs w:val="21"/>
        </w:rPr>
        <w:fldChar w:fldCharType="begin"/>
      </w:r>
      <w:r>
        <w:rPr>
          <w:rFonts w:ascii="Arial" w:hAnsi="Arial" w:cs="Arial"/>
          <w:color w:val="auto"/>
          <w:szCs w:val="21"/>
        </w:rPr>
        <w:instrText xml:space="preserve"> INCLUDEPICTURE "http://www.ippe.com.cn/images/ball4.gif" \* MERGEFORMATINET </w:instrText>
      </w:r>
      <w:r>
        <w:rPr>
          <w:rFonts w:ascii="Arial" w:hAnsi="Arial" w:cs="Arial"/>
          <w:color w:val="auto"/>
          <w:szCs w:val="21"/>
        </w:rPr>
        <w:fldChar w:fldCharType="separate"/>
      </w:r>
      <w:r>
        <w:rPr>
          <w:rFonts w:ascii="Arial" w:hAnsi="Arial" w:cs="Arial"/>
          <w:color w:val="auto"/>
          <w:szCs w:val="21"/>
        </w:rPr>
        <w:fldChar w:fldCharType="begin"/>
      </w:r>
      <w:r>
        <w:rPr>
          <w:rFonts w:ascii="Arial" w:hAnsi="Arial" w:cs="Arial"/>
          <w:color w:val="auto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color w:val="auto"/>
          <w:szCs w:val="21"/>
        </w:rPr>
        <w:fldChar w:fldCharType="separate"/>
      </w:r>
      <w:r>
        <w:rPr>
          <w:rFonts w:ascii="Arial" w:hAnsi="Arial" w:cs="Arial"/>
          <w:color w:val="auto"/>
          <w:szCs w:val="21"/>
        </w:rPr>
        <w:fldChar w:fldCharType="begin"/>
      </w:r>
      <w:r>
        <w:rPr>
          <w:rFonts w:ascii="Arial" w:hAnsi="Arial" w:cs="Arial"/>
          <w:color w:val="auto"/>
          <w:szCs w:val="21"/>
        </w:rPr>
        <w:instrText xml:space="preserve">INCLUDEPICTURE  "http://www.ippe.com.cn/images/ball4.gif" \* MERGEFORMATINET</w:instrText>
      </w:r>
      <w:r>
        <w:rPr>
          <w:rFonts w:ascii="Arial" w:hAnsi="Arial" w:cs="Arial"/>
          <w:color w:val="auto"/>
          <w:szCs w:val="21"/>
        </w:rPr>
        <w:fldChar w:fldCharType="separate"/>
      </w:r>
      <w:r>
        <w:rPr>
          <w:rFonts w:ascii="Arial" w:hAnsi="Arial" w:cs="Arial"/>
          <w:color w:val="auto"/>
          <w:szCs w:val="21"/>
        </w:rPr>
        <w:fldChar w:fldCharType="begin"/>
      </w:r>
      <w:r>
        <w:rPr>
          <w:rFonts w:ascii="Arial" w:hAnsi="Arial" w:cs="Arial"/>
          <w:color w:val="auto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color w:val="auto"/>
          <w:szCs w:val="21"/>
        </w:rPr>
        <w:fldChar w:fldCharType="separate"/>
      </w:r>
      <w:r>
        <w:rPr>
          <w:rFonts w:ascii="Arial" w:hAnsi="Arial" w:cs="Arial"/>
          <w:color w:val="auto"/>
          <w:szCs w:val="21"/>
        </w:rPr>
        <w:fldChar w:fldCharType="begin"/>
      </w:r>
      <w:r>
        <w:rPr>
          <w:rFonts w:ascii="Arial" w:hAnsi="Arial" w:cs="Arial"/>
          <w:color w:val="auto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color w:val="auto"/>
          <w:szCs w:val="21"/>
        </w:rPr>
        <w:fldChar w:fldCharType="separate"/>
      </w:r>
      <w:r>
        <w:rPr>
          <w:rFonts w:ascii="Arial" w:hAnsi="Arial" w:cs="Arial"/>
          <w:color w:val="auto"/>
          <w:szCs w:val="21"/>
        </w:rPr>
        <w:drawing>
          <wp:inline distT="0" distB="0" distL="114300" distR="114300">
            <wp:extent cx="66675" cy="66675"/>
            <wp:effectExtent l="0" t="0" r="9525" b="9525"/>
            <wp:docPr id="1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6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uto"/>
          <w:szCs w:val="21"/>
        </w:rPr>
        <w:fldChar w:fldCharType="end"/>
      </w:r>
      <w:r>
        <w:rPr>
          <w:rFonts w:ascii="Arial" w:hAnsi="Arial" w:cs="Arial"/>
          <w:color w:val="auto"/>
          <w:szCs w:val="21"/>
        </w:rPr>
        <w:fldChar w:fldCharType="end"/>
      </w:r>
      <w:r>
        <w:rPr>
          <w:rFonts w:ascii="Arial" w:hAnsi="Arial" w:cs="Arial"/>
          <w:color w:val="auto"/>
          <w:szCs w:val="21"/>
        </w:rPr>
        <w:fldChar w:fldCharType="end"/>
      </w:r>
      <w:r>
        <w:rPr>
          <w:rFonts w:ascii="Arial" w:hAnsi="Arial" w:cs="Arial"/>
          <w:color w:val="auto"/>
          <w:szCs w:val="21"/>
        </w:rPr>
        <w:fldChar w:fldCharType="end"/>
      </w:r>
      <w:r>
        <w:rPr>
          <w:rFonts w:ascii="Arial" w:hAnsi="Arial" w:cs="Arial"/>
          <w:color w:val="auto"/>
          <w:szCs w:val="21"/>
        </w:rPr>
        <w:fldChar w:fldCharType="end"/>
      </w:r>
      <w:r>
        <w:rPr>
          <w:rFonts w:hint="eastAsia" w:ascii="Arial" w:hAnsi="Arial" w:cs="Arial"/>
          <w:color w:val="auto"/>
          <w:szCs w:val="21"/>
        </w:rPr>
        <w:t xml:space="preserve"> </w:t>
      </w:r>
      <w:r>
        <w:rPr>
          <w:rFonts w:ascii="Arial" w:hAnsi="宋体" w:cs="Arial"/>
          <w:color w:val="auto"/>
          <w:szCs w:val="21"/>
        </w:rPr>
        <w:t>石油石化设备与制造</w:t>
      </w:r>
      <w:r>
        <w:rPr>
          <w:rFonts w:hint="eastAsia" w:ascii="Arial" w:hAnsi="宋体" w:cs="Arial"/>
          <w:color w:val="auto"/>
          <w:szCs w:val="21"/>
        </w:rPr>
        <w:t xml:space="preserve">           </w:t>
      </w:r>
      <w:r>
        <w:rPr>
          <w:rFonts w:ascii="Arial" w:hAnsi="Arial" w:cs="Arial"/>
          <w:color w:val="auto"/>
          <w:szCs w:val="21"/>
        </w:rPr>
        <w:fldChar w:fldCharType="begin"/>
      </w:r>
      <w:r>
        <w:rPr>
          <w:rFonts w:ascii="Arial" w:hAnsi="Arial" w:cs="Arial"/>
          <w:color w:val="auto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color w:val="auto"/>
          <w:szCs w:val="21"/>
        </w:rPr>
        <w:fldChar w:fldCharType="separate"/>
      </w:r>
      <w:r>
        <w:rPr>
          <w:rFonts w:ascii="Arial" w:hAnsi="Arial" w:cs="Arial"/>
          <w:color w:val="auto"/>
          <w:szCs w:val="21"/>
        </w:rPr>
        <w:fldChar w:fldCharType="begin"/>
      </w:r>
      <w:r>
        <w:rPr>
          <w:rFonts w:ascii="Arial" w:hAnsi="Arial" w:cs="Arial"/>
          <w:color w:val="auto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color w:val="auto"/>
          <w:szCs w:val="21"/>
        </w:rPr>
        <w:fldChar w:fldCharType="separate"/>
      </w:r>
      <w:r>
        <w:rPr>
          <w:rFonts w:ascii="Arial" w:hAnsi="Arial" w:cs="Arial"/>
          <w:color w:val="auto"/>
          <w:szCs w:val="21"/>
        </w:rPr>
        <w:drawing>
          <wp:inline distT="0" distB="0" distL="114300" distR="114300">
            <wp:extent cx="66675" cy="66675"/>
            <wp:effectExtent l="0" t="0" r="9525" b="9525"/>
            <wp:docPr id="1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7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uto"/>
          <w:szCs w:val="21"/>
        </w:rPr>
        <w:fldChar w:fldCharType="end"/>
      </w:r>
      <w:r>
        <w:rPr>
          <w:rFonts w:ascii="Arial" w:hAnsi="Arial" w:cs="Arial"/>
          <w:color w:val="auto"/>
          <w:szCs w:val="21"/>
        </w:rPr>
        <w:fldChar w:fldCharType="end"/>
      </w:r>
      <w:r>
        <w:rPr>
          <w:rFonts w:hint="eastAsia" w:ascii="Arial" w:hAnsi="Arial" w:cs="Arial"/>
          <w:color w:val="auto"/>
          <w:szCs w:val="21"/>
        </w:rPr>
        <w:t xml:space="preserve"> </w:t>
      </w:r>
      <w:r>
        <w:rPr>
          <w:rFonts w:ascii="Arial" w:hAnsi="宋体" w:cs="Arial"/>
          <w:color w:val="auto"/>
          <w:szCs w:val="21"/>
        </w:rPr>
        <w:t>工业防爆产品</w:t>
      </w:r>
    </w:p>
    <w:p>
      <w:pPr>
        <w:spacing w:line="420" w:lineRule="exact"/>
        <w:ind w:firstLine="105" w:firstLineChars="50"/>
        <w:rPr>
          <w:rFonts w:ascii="Arial" w:hAnsi="宋体" w:cs="Arial"/>
          <w:color w:val="auto"/>
          <w:szCs w:val="21"/>
        </w:rPr>
      </w:pPr>
      <w:r>
        <w:rPr>
          <w:rFonts w:hint="eastAsia" w:ascii="Arial" w:hAnsi="宋体" w:cs="Arial"/>
          <w:color w:val="auto"/>
          <w:szCs w:val="21"/>
        </w:rPr>
        <w:t xml:space="preserve"> </w:t>
      </w:r>
      <w:r>
        <w:rPr>
          <w:rFonts w:ascii="Arial" w:hAnsi="Arial" w:cs="Arial"/>
          <w:color w:val="auto"/>
          <w:szCs w:val="21"/>
        </w:rPr>
        <w:fldChar w:fldCharType="begin"/>
      </w:r>
      <w:r>
        <w:rPr>
          <w:rFonts w:ascii="Arial" w:hAnsi="Arial" w:cs="Arial"/>
          <w:color w:val="auto"/>
          <w:szCs w:val="21"/>
        </w:rPr>
        <w:instrText xml:space="preserve"> INCLUDEPICTURE "http://www.ippe.com.cn/images/ball4.gif" \* MERGEFORMATINET </w:instrText>
      </w:r>
      <w:r>
        <w:rPr>
          <w:rFonts w:ascii="Arial" w:hAnsi="Arial" w:cs="Arial"/>
          <w:color w:val="auto"/>
          <w:szCs w:val="21"/>
        </w:rPr>
        <w:fldChar w:fldCharType="separate"/>
      </w:r>
      <w:r>
        <w:rPr>
          <w:rFonts w:ascii="Arial" w:hAnsi="Arial" w:cs="Arial"/>
          <w:color w:val="auto"/>
          <w:szCs w:val="21"/>
        </w:rPr>
        <w:fldChar w:fldCharType="begin"/>
      </w:r>
      <w:r>
        <w:rPr>
          <w:rFonts w:ascii="Arial" w:hAnsi="Arial" w:cs="Arial"/>
          <w:color w:val="auto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color w:val="auto"/>
          <w:szCs w:val="21"/>
        </w:rPr>
        <w:fldChar w:fldCharType="separate"/>
      </w:r>
      <w:r>
        <w:rPr>
          <w:rFonts w:ascii="Arial" w:hAnsi="Arial" w:cs="Arial"/>
          <w:color w:val="auto"/>
          <w:szCs w:val="21"/>
        </w:rPr>
        <w:fldChar w:fldCharType="begin"/>
      </w:r>
      <w:r>
        <w:rPr>
          <w:rFonts w:ascii="Arial" w:hAnsi="Arial" w:cs="Arial"/>
          <w:color w:val="auto"/>
          <w:szCs w:val="21"/>
        </w:rPr>
        <w:instrText xml:space="preserve">INCLUDEPICTURE  "http://www.ippe.com.cn/images/ball4.gif" \* MERGEFORMATINET</w:instrText>
      </w:r>
      <w:r>
        <w:rPr>
          <w:rFonts w:ascii="Arial" w:hAnsi="Arial" w:cs="Arial"/>
          <w:color w:val="auto"/>
          <w:szCs w:val="21"/>
        </w:rPr>
        <w:fldChar w:fldCharType="separate"/>
      </w:r>
      <w:r>
        <w:rPr>
          <w:rFonts w:ascii="Arial" w:hAnsi="Arial" w:cs="Arial"/>
          <w:color w:val="auto"/>
          <w:szCs w:val="21"/>
        </w:rPr>
        <w:fldChar w:fldCharType="begin"/>
      </w:r>
      <w:r>
        <w:rPr>
          <w:rFonts w:ascii="Arial" w:hAnsi="Arial" w:cs="Arial"/>
          <w:color w:val="auto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color w:val="auto"/>
          <w:szCs w:val="21"/>
        </w:rPr>
        <w:fldChar w:fldCharType="separate"/>
      </w:r>
      <w:r>
        <w:rPr>
          <w:rFonts w:ascii="Arial" w:hAnsi="Arial" w:cs="Arial"/>
          <w:color w:val="auto"/>
          <w:szCs w:val="21"/>
        </w:rPr>
        <w:fldChar w:fldCharType="begin"/>
      </w:r>
      <w:r>
        <w:rPr>
          <w:rFonts w:ascii="Arial" w:hAnsi="Arial" w:cs="Arial"/>
          <w:color w:val="auto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color w:val="auto"/>
          <w:szCs w:val="21"/>
        </w:rPr>
        <w:fldChar w:fldCharType="separate"/>
      </w:r>
      <w:r>
        <w:rPr>
          <w:rFonts w:ascii="Arial" w:hAnsi="Arial" w:cs="Arial"/>
          <w:color w:val="auto"/>
          <w:szCs w:val="21"/>
        </w:rPr>
        <w:drawing>
          <wp:inline distT="0" distB="0" distL="114300" distR="114300">
            <wp:extent cx="66675" cy="66675"/>
            <wp:effectExtent l="0" t="0" r="9525" b="9525"/>
            <wp:docPr id="1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8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uto"/>
          <w:szCs w:val="21"/>
        </w:rPr>
        <w:fldChar w:fldCharType="end"/>
      </w:r>
      <w:r>
        <w:rPr>
          <w:rFonts w:ascii="Arial" w:hAnsi="Arial" w:cs="Arial"/>
          <w:color w:val="auto"/>
          <w:szCs w:val="21"/>
        </w:rPr>
        <w:fldChar w:fldCharType="end"/>
      </w:r>
      <w:r>
        <w:rPr>
          <w:rFonts w:ascii="Arial" w:hAnsi="Arial" w:cs="Arial"/>
          <w:color w:val="auto"/>
          <w:szCs w:val="21"/>
        </w:rPr>
        <w:fldChar w:fldCharType="end"/>
      </w:r>
      <w:r>
        <w:rPr>
          <w:rFonts w:ascii="Arial" w:hAnsi="Arial" w:cs="Arial"/>
          <w:color w:val="auto"/>
          <w:szCs w:val="21"/>
        </w:rPr>
        <w:fldChar w:fldCharType="end"/>
      </w:r>
      <w:r>
        <w:rPr>
          <w:rFonts w:ascii="Arial" w:hAnsi="Arial" w:cs="Arial"/>
          <w:color w:val="auto"/>
          <w:szCs w:val="21"/>
        </w:rPr>
        <w:fldChar w:fldCharType="end"/>
      </w:r>
      <w:r>
        <w:rPr>
          <w:rFonts w:ascii="Arial" w:hAnsi="Arial" w:cs="Arial"/>
          <w:color w:val="auto"/>
          <w:szCs w:val="21"/>
        </w:rPr>
        <w:t xml:space="preserve"> DCS</w:t>
      </w:r>
      <w:r>
        <w:rPr>
          <w:rFonts w:ascii="Arial" w:hAnsi="宋体" w:cs="Arial"/>
          <w:color w:val="auto"/>
          <w:szCs w:val="21"/>
        </w:rPr>
        <w:t>、</w:t>
      </w:r>
      <w:r>
        <w:rPr>
          <w:rFonts w:ascii="Arial" w:hAnsi="Arial" w:cs="Arial"/>
          <w:color w:val="auto"/>
          <w:szCs w:val="21"/>
        </w:rPr>
        <w:t>PLC</w:t>
      </w:r>
      <w:r>
        <w:rPr>
          <w:rFonts w:ascii="Arial" w:hAnsi="宋体" w:cs="Arial"/>
          <w:color w:val="auto"/>
          <w:szCs w:val="21"/>
        </w:rPr>
        <w:t>控制系统和现场总线</w:t>
      </w:r>
      <w:r>
        <w:rPr>
          <w:rFonts w:hint="eastAsia" w:ascii="Arial" w:hAnsi="宋体" w:cs="Arial"/>
          <w:color w:val="auto"/>
          <w:szCs w:val="21"/>
        </w:rPr>
        <w:t xml:space="preserve">  </w:t>
      </w:r>
      <w:r>
        <w:rPr>
          <w:rFonts w:ascii="Arial" w:hAnsi="Arial" w:cs="Arial"/>
          <w:color w:val="auto"/>
          <w:szCs w:val="21"/>
        </w:rPr>
        <w:fldChar w:fldCharType="begin"/>
      </w:r>
      <w:r>
        <w:rPr>
          <w:rFonts w:ascii="Arial" w:hAnsi="Arial" w:cs="Arial"/>
          <w:color w:val="auto"/>
          <w:szCs w:val="21"/>
        </w:rPr>
        <w:instrText xml:space="preserve"> INCLUDEPICTURE "http://www.ippe.com.cn/images/ball4.gif" \* MERGEFORMATINET </w:instrText>
      </w:r>
      <w:r>
        <w:rPr>
          <w:rFonts w:ascii="Arial" w:hAnsi="Arial" w:cs="Arial"/>
          <w:color w:val="auto"/>
          <w:szCs w:val="21"/>
        </w:rPr>
        <w:fldChar w:fldCharType="separate"/>
      </w:r>
      <w:r>
        <w:rPr>
          <w:rFonts w:ascii="Arial" w:hAnsi="Arial" w:cs="Arial"/>
          <w:color w:val="auto"/>
          <w:szCs w:val="21"/>
        </w:rPr>
        <w:fldChar w:fldCharType="begin"/>
      </w:r>
      <w:r>
        <w:rPr>
          <w:rFonts w:ascii="Arial" w:hAnsi="Arial" w:cs="Arial"/>
          <w:color w:val="auto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color w:val="auto"/>
          <w:szCs w:val="21"/>
        </w:rPr>
        <w:fldChar w:fldCharType="separate"/>
      </w:r>
      <w:r>
        <w:rPr>
          <w:rFonts w:ascii="Arial" w:hAnsi="Arial" w:cs="Arial"/>
          <w:color w:val="auto"/>
          <w:szCs w:val="21"/>
        </w:rPr>
        <w:fldChar w:fldCharType="begin"/>
      </w:r>
      <w:r>
        <w:rPr>
          <w:rFonts w:ascii="Arial" w:hAnsi="Arial" w:cs="Arial"/>
          <w:color w:val="auto"/>
          <w:szCs w:val="21"/>
        </w:rPr>
        <w:instrText xml:space="preserve">INCLUDEPICTURE  "http://www.ippe.com.cn/images/ball4.gif" \* MERGEFORMATINET</w:instrText>
      </w:r>
      <w:r>
        <w:rPr>
          <w:rFonts w:ascii="Arial" w:hAnsi="Arial" w:cs="Arial"/>
          <w:color w:val="auto"/>
          <w:szCs w:val="21"/>
        </w:rPr>
        <w:fldChar w:fldCharType="separate"/>
      </w:r>
      <w:r>
        <w:rPr>
          <w:rFonts w:ascii="Arial" w:hAnsi="Arial" w:cs="Arial"/>
          <w:color w:val="auto"/>
          <w:szCs w:val="21"/>
        </w:rPr>
        <w:fldChar w:fldCharType="begin"/>
      </w:r>
      <w:r>
        <w:rPr>
          <w:rFonts w:ascii="Arial" w:hAnsi="Arial" w:cs="Arial"/>
          <w:color w:val="auto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color w:val="auto"/>
          <w:szCs w:val="21"/>
        </w:rPr>
        <w:fldChar w:fldCharType="separate"/>
      </w:r>
      <w:r>
        <w:rPr>
          <w:rFonts w:ascii="Arial" w:hAnsi="Arial" w:cs="Arial"/>
          <w:color w:val="auto"/>
          <w:szCs w:val="21"/>
        </w:rPr>
        <w:fldChar w:fldCharType="begin"/>
      </w:r>
      <w:r>
        <w:rPr>
          <w:rFonts w:ascii="Arial" w:hAnsi="Arial" w:cs="Arial"/>
          <w:color w:val="auto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color w:val="auto"/>
          <w:szCs w:val="21"/>
        </w:rPr>
        <w:fldChar w:fldCharType="separate"/>
      </w:r>
      <w:r>
        <w:rPr>
          <w:rFonts w:ascii="Arial" w:hAnsi="Arial" w:cs="Arial"/>
          <w:color w:val="auto"/>
          <w:szCs w:val="21"/>
        </w:rPr>
        <w:drawing>
          <wp:inline distT="0" distB="0" distL="114300" distR="114300">
            <wp:extent cx="66675" cy="66675"/>
            <wp:effectExtent l="0" t="0" r="9525" b="9525"/>
            <wp:docPr id="1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9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uto"/>
          <w:szCs w:val="21"/>
        </w:rPr>
        <w:fldChar w:fldCharType="end"/>
      </w:r>
      <w:r>
        <w:rPr>
          <w:rFonts w:ascii="Arial" w:hAnsi="Arial" w:cs="Arial"/>
          <w:color w:val="auto"/>
          <w:szCs w:val="21"/>
        </w:rPr>
        <w:fldChar w:fldCharType="end"/>
      </w:r>
      <w:r>
        <w:rPr>
          <w:rFonts w:ascii="Arial" w:hAnsi="Arial" w:cs="Arial"/>
          <w:color w:val="auto"/>
          <w:szCs w:val="21"/>
        </w:rPr>
        <w:fldChar w:fldCharType="end"/>
      </w:r>
      <w:r>
        <w:rPr>
          <w:rFonts w:ascii="Arial" w:hAnsi="Arial" w:cs="Arial"/>
          <w:color w:val="auto"/>
          <w:szCs w:val="21"/>
        </w:rPr>
        <w:fldChar w:fldCharType="end"/>
      </w:r>
      <w:r>
        <w:rPr>
          <w:rFonts w:ascii="Arial" w:hAnsi="Arial" w:cs="Arial"/>
          <w:color w:val="auto"/>
          <w:szCs w:val="21"/>
        </w:rPr>
        <w:fldChar w:fldCharType="end"/>
      </w:r>
      <w:r>
        <w:rPr>
          <w:rFonts w:hint="eastAsia" w:ascii="Arial" w:hAnsi="Arial" w:cs="Arial"/>
          <w:color w:val="auto"/>
          <w:szCs w:val="21"/>
        </w:rPr>
        <w:t xml:space="preserve"> </w:t>
      </w:r>
      <w:r>
        <w:rPr>
          <w:rFonts w:ascii="Arial" w:hAnsi="宋体" w:cs="Arial"/>
          <w:color w:val="auto"/>
          <w:szCs w:val="21"/>
        </w:rPr>
        <w:t>油气管道建设工程技术和设备</w:t>
      </w:r>
      <w:r>
        <w:rPr>
          <w:rFonts w:hint="eastAsia" w:ascii="Arial" w:hAnsi="宋体" w:cs="Arial"/>
          <w:color w:val="auto"/>
          <w:szCs w:val="21"/>
        </w:rPr>
        <w:t xml:space="preserve">    </w:t>
      </w:r>
      <w:r>
        <w:rPr>
          <w:rFonts w:ascii="Arial" w:hAnsi="Arial" w:cs="Arial"/>
          <w:color w:val="auto"/>
          <w:szCs w:val="21"/>
        </w:rPr>
        <w:fldChar w:fldCharType="begin"/>
      </w:r>
      <w:r>
        <w:rPr>
          <w:rFonts w:ascii="Arial" w:hAnsi="Arial" w:cs="Arial"/>
          <w:color w:val="auto"/>
          <w:szCs w:val="21"/>
        </w:rPr>
        <w:instrText xml:space="preserve"> INCLUDEPICTURE "http://www.ippe.com.cn/images/ball4.gif" \* MERGEFORMATINET </w:instrText>
      </w:r>
      <w:r>
        <w:rPr>
          <w:rFonts w:ascii="Arial" w:hAnsi="Arial" w:cs="Arial"/>
          <w:color w:val="auto"/>
          <w:szCs w:val="21"/>
        </w:rPr>
        <w:fldChar w:fldCharType="separate"/>
      </w:r>
      <w:r>
        <w:rPr>
          <w:rFonts w:ascii="Arial" w:hAnsi="Arial" w:cs="Arial"/>
          <w:color w:val="auto"/>
          <w:szCs w:val="21"/>
        </w:rPr>
        <w:fldChar w:fldCharType="begin"/>
      </w:r>
      <w:r>
        <w:rPr>
          <w:rFonts w:ascii="Arial" w:hAnsi="Arial" w:cs="Arial"/>
          <w:color w:val="auto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color w:val="auto"/>
          <w:szCs w:val="21"/>
        </w:rPr>
        <w:fldChar w:fldCharType="separate"/>
      </w:r>
      <w:r>
        <w:rPr>
          <w:rFonts w:ascii="Arial" w:hAnsi="Arial" w:cs="Arial"/>
          <w:color w:val="auto"/>
          <w:szCs w:val="21"/>
        </w:rPr>
        <w:fldChar w:fldCharType="begin"/>
      </w:r>
      <w:r>
        <w:rPr>
          <w:rFonts w:ascii="Arial" w:hAnsi="Arial" w:cs="Arial"/>
          <w:color w:val="auto"/>
          <w:szCs w:val="21"/>
        </w:rPr>
        <w:instrText xml:space="preserve">INCLUDEPICTURE  "http://www.ippe.com.cn/images/ball4.gif" \* MERGEFORMATINET</w:instrText>
      </w:r>
      <w:r>
        <w:rPr>
          <w:rFonts w:ascii="Arial" w:hAnsi="Arial" w:cs="Arial"/>
          <w:color w:val="auto"/>
          <w:szCs w:val="21"/>
        </w:rPr>
        <w:fldChar w:fldCharType="separate"/>
      </w:r>
      <w:r>
        <w:rPr>
          <w:rFonts w:ascii="Arial" w:hAnsi="Arial" w:cs="Arial"/>
          <w:color w:val="auto"/>
          <w:szCs w:val="21"/>
        </w:rPr>
        <w:fldChar w:fldCharType="begin"/>
      </w:r>
      <w:r>
        <w:rPr>
          <w:rFonts w:ascii="Arial" w:hAnsi="Arial" w:cs="Arial"/>
          <w:color w:val="auto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color w:val="auto"/>
          <w:szCs w:val="21"/>
        </w:rPr>
        <w:fldChar w:fldCharType="separate"/>
      </w:r>
      <w:r>
        <w:rPr>
          <w:rFonts w:ascii="Arial" w:hAnsi="Arial" w:cs="Arial"/>
          <w:color w:val="auto"/>
          <w:szCs w:val="21"/>
        </w:rPr>
        <w:fldChar w:fldCharType="begin"/>
      </w:r>
      <w:r>
        <w:rPr>
          <w:rFonts w:ascii="Arial" w:hAnsi="Arial" w:cs="Arial"/>
          <w:color w:val="auto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color w:val="auto"/>
          <w:szCs w:val="21"/>
        </w:rPr>
        <w:fldChar w:fldCharType="separate"/>
      </w:r>
      <w:r>
        <w:rPr>
          <w:rFonts w:ascii="Arial" w:hAnsi="Arial" w:cs="Arial"/>
          <w:color w:val="auto"/>
          <w:szCs w:val="21"/>
        </w:rPr>
        <w:drawing>
          <wp:inline distT="0" distB="0" distL="114300" distR="114300">
            <wp:extent cx="66675" cy="66675"/>
            <wp:effectExtent l="0" t="0" r="9525" b="9525"/>
            <wp:docPr id="2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0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uto"/>
          <w:szCs w:val="21"/>
        </w:rPr>
        <w:fldChar w:fldCharType="end"/>
      </w:r>
      <w:r>
        <w:rPr>
          <w:rFonts w:ascii="Arial" w:hAnsi="Arial" w:cs="Arial"/>
          <w:color w:val="auto"/>
          <w:szCs w:val="21"/>
        </w:rPr>
        <w:fldChar w:fldCharType="end"/>
      </w:r>
      <w:r>
        <w:rPr>
          <w:rFonts w:ascii="Arial" w:hAnsi="Arial" w:cs="Arial"/>
          <w:color w:val="auto"/>
          <w:szCs w:val="21"/>
        </w:rPr>
        <w:fldChar w:fldCharType="end"/>
      </w:r>
      <w:r>
        <w:rPr>
          <w:rFonts w:ascii="Arial" w:hAnsi="Arial" w:cs="Arial"/>
          <w:color w:val="auto"/>
          <w:szCs w:val="21"/>
        </w:rPr>
        <w:fldChar w:fldCharType="end"/>
      </w:r>
      <w:r>
        <w:rPr>
          <w:rFonts w:ascii="Arial" w:hAnsi="Arial" w:cs="Arial"/>
          <w:color w:val="auto"/>
          <w:szCs w:val="21"/>
        </w:rPr>
        <w:fldChar w:fldCharType="end"/>
      </w:r>
      <w:r>
        <w:rPr>
          <w:rFonts w:hint="eastAsia" w:ascii="Arial" w:hAnsi="Arial" w:cs="Arial"/>
          <w:color w:val="auto"/>
          <w:szCs w:val="21"/>
        </w:rPr>
        <w:t xml:space="preserve"> </w:t>
      </w:r>
      <w:r>
        <w:rPr>
          <w:rFonts w:ascii="Arial" w:hAnsi="宋体" w:cs="Arial"/>
          <w:color w:val="auto"/>
          <w:szCs w:val="21"/>
        </w:rPr>
        <w:t>发电机组等动力机械设备</w:t>
      </w:r>
    </w:p>
    <w:p>
      <w:pPr>
        <w:spacing w:line="420" w:lineRule="exact"/>
        <w:ind w:firstLine="210" w:firstLineChars="100"/>
        <w:rPr>
          <w:rFonts w:ascii="Arial" w:hAnsi="Arial" w:cs="Arial"/>
          <w:color w:val="auto"/>
          <w:szCs w:val="21"/>
        </w:rPr>
      </w:pPr>
      <w:r>
        <w:rPr>
          <w:rFonts w:ascii="Arial" w:hAnsi="Arial" w:cs="Arial"/>
          <w:color w:val="auto"/>
          <w:szCs w:val="21"/>
        </w:rPr>
        <w:fldChar w:fldCharType="begin"/>
      </w:r>
      <w:r>
        <w:rPr>
          <w:rFonts w:ascii="Arial" w:hAnsi="Arial" w:cs="Arial"/>
          <w:color w:val="auto"/>
          <w:szCs w:val="21"/>
        </w:rPr>
        <w:instrText xml:space="preserve"> INCLUDEPICTURE "http://www.ippe.com.cn/images/ball4.gif" \* MERGEFORMATINET </w:instrText>
      </w:r>
      <w:r>
        <w:rPr>
          <w:rFonts w:ascii="Arial" w:hAnsi="Arial" w:cs="Arial"/>
          <w:color w:val="auto"/>
          <w:szCs w:val="21"/>
        </w:rPr>
        <w:fldChar w:fldCharType="separate"/>
      </w:r>
      <w:r>
        <w:rPr>
          <w:rFonts w:ascii="Arial" w:hAnsi="Arial" w:cs="Arial"/>
          <w:color w:val="auto"/>
          <w:szCs w:val="21"/>
        </w:rPr>
        <w:fldChar w:fldCharType="begin"/>
      </w:r>
      <w:r>
        <w:rPr>
          <w:rFonts w:ascii="Arial" w:hAnsi="Arial" w:cs="Arial"/>
          <w:color w:val="auto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color w:val="auto"/>
          <w:szCs w:val="21"/>
        </w:rPr>
        <w:fldChar w:fldCharType="separate"/>
      </w:r>
      <w:r>
        <w:rPr>
          <w:rFonts w:ascii="Arial" w:hAnsi="Arial" w:cs="Arial"/>
          <w:color w:val="auto"/>
          <w:szCs w:val="21"/>
        </w:rPr>
        <w:fldChar w:fldCharType="begin"/>
      </w:r>
      <w:r>
        <w:rPr>
          <w:rFonts w:ascii="Arial" w:hAnsi="Arial" w:cs="Arial"/>
          <w:color w:val="auto"/>
          <w:szCs w:val="21"/>
        </w:rPr>
        <w:instrText xml:space="preserve">INCLUDEPICTURE  "http://www.ippe.com.cn/images/ball4.gif" \* MERGEFORMATINET</w:instrText>
      </w:r>
      <w:r>
        <w:rPr>
          <w:rFonts w:ascii="Arial" w:hAnsi="Arial" w:cs="Arial"/>
          <w:color w:val="auto"/>
          <w:szCs w:val="21"/>
        </w:rPr>
        <w:fldChar w:fldCharType="separate"/>
      </w:r>
      <w:r>
        <w:rPr>
          <w:rFonts w:ascii="Arial" w:hAnsi="Arial" w:cs="Arial"/>
          <w:color w:val="auto"/>
          <w:szCs w:val="21"/>
        </w:rPr>
        <w:fldChar w:fldCharType="begin"/>
      </w:r>
      <w:r>
        <w:rPr>
          <w:rFonts w:ascii="Arial" w:hAnsi="Arial" w:cs="Arial"/>
          <w:color w:val="auto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color w:val="auto"/>
          <w:szCs w:val="21"/>
        </w:rPr>
        <w:fldChar w:fldCharType="separate"/>
      </w:r>
      <w:r>
        <w:rPr>
          <w:rFonts w:ascii="Arial" w:hAnsi="Arial" w:cs="Arial"/>
          <w:color w:val="auto"/>
          <w:szCs w:val="21"/>
        </w:rPr>
        <w:fldChar w:fldCharType="begin"/>
      </w:r>
      <w:r>
        <w:rPr>
          <w:rFonts w:ascii="Arial" w:hAnsi="Arial" w:cs="Arial"/>
          <w:color w:val="auto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color w:val="auto"/>
          <w:szCs w:val="21"/>
        </w:rPr>
        <w:fldChar w:fldCharType="separate"/>
      </w:r>
      <w:r>
        <w:rPr>
          <w:rFonts w:ascii="Arial" w:hAnsi="Arial" w:cs="Arial"/>
          <w:color w:val="auto"/>
          <w:szCs w:val="21"/>
        </w:rPr>
        <w:drawing>
          <wp:inline distT="0" distB="0" distL="114300" distR="114300">
            <wp:extent cx="66675" cy="66675"/>
            <wp:effectExtent l="0" t="0" r="9525" b="9525"/>
            <wp:docPr id="2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1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uto"/>
          <w:szCs w:val="21"/>
        </w:rPr>
        <w:fldChar w:fldCharType="end"/>
      </w:r>
      <w:r>
        <w:rPr>
          <w:rFonts w:ascii="Arial" w:hAnsi="Arial" w:cs="Arial"/>
          <w:color w:val="auto"/>
          <w:szCs w:val="21"/>
        </w:rPr>
        <w:fldChar w:fldCharType="end"/>
      </w:r>
      <w:r>
        <w:rPr>
          <w:rFonts w:ascii="Arial" w:hAnsi="Arial" w:cs="Arial"/>
          <w:color w:val="auto"/>
          <w:szCs w:val="21"/>
        </w:rPr>
        <w:fldChar w:fldCharType="end"/>
      </w:r>
      <w:r>
        <w:rPr>
          <w:rFonts w:ascii="Arial" w:hAnsi="Arial" w:cs="Arial"/>
          <w:color w:val="auto"/>
          <w:szCs w:val="21"/>
        </w:rPr>
        <w:fldChar w:fldCharType="end"/>
      </w:r>
      <w:r>
        <w:rPr>
          <w:rFonts w:ascii="Arial" w:hAnsi="Arial" w:cs="Arial"/>
          <w:color w:val="auto"/>
          <w:szCs w:val="21"/>
        </w:rPr>
        <w:fldChar w:fldCharType="end"/>
      </w:r>
      <w:r>
        <w:rPr>
          <w:rFonts w:hint="eastAsia" w:ascii="Arial" w:hAnsi="Arial" w:cs="Arial"/>
          <w:color w:val="auto"/>
          <w:szCs w:val="21"/>
        </w:rPr>
        <w:t xml:space="preserve"> </w:t>
      </w:r>
      <w:r>
        <w:rPr>
          <w:rFonts w:ascii="Arial" w:hAnsi="宋体" w:cs="Arial"/>
          <w:color w:val="auto"/>
          <w:szCs w:val="21"/>
        </w:rPr>
        <w:t>油田特种车辆</w:t>
      </w:r>
      <w:r>
        <w:rPr>
          <w:rFonts w:hint="eastAsia" w:ascii="Arial" w:hAnsi="宋体" w:cs="Arial"/>
          <w:color w:val="auto"/>
          <w:szCs w:val="21"/>
        </w:rPr>
        <w:t xml:space="preserve">                  </w:t>
      </w:r>
      <w:r>
        <w:rPr>
          <w:rFonts w:ascii="Arial" w:hAnsi="Arial" w:cs="Arial"/>
          <w:color w:val="auto"/>
          <w:szCs w:val="21"/>
        </w:rPr>
        <w:fldChar w:fldCharType="begin"/>
      </w:r>
      <w:r>
        <w:rPr>
          <w:rFonts w:ascii="Arial" w:hAnsi="Arial" w:cs="Arial"/>
          <w:color w:val="auto"/>
          <w:szCs w:val="21"/>
        </w:rPr>
        <w:instrText xml:space="preserve"> INCLUDEPICTURE "http://www.ippe.com.cn/images/ball4.gif" \* MERGEFORMATINET </w:instrText>
      </w:r>
      <w:r>
        <w:rPr>
          <w:rFonts w:ascii="Arial" w:hAnsi="Arial" w:cs="Arial"/>
          <w:color w:val="auto"/>
          <w:szCs w:val="21"/>
        </w:rPr>
        <w:fldChar w:fldCharType="separate"/>
      </w:r>
      <w:r>
        <w:rPr>
          <w:rFonts w:ascii="Arial" w:hAnsi="Arial" w:cs="Arial"/>
          <w:color w:val="auto"/>
          <w:szCs w:val="21"/>
        </w:rPr>
        <w:fldChar w:fldCharType="begin"/>
      </w:r>
      <w:r>
        <w:rPr>
          <w:rFonts w:ascii="Arial" w:hAnsi="Arial" w:cs="Arial"/>
          <w:color w:val="auto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color w:val="auto"/>
          <w:szCs w:val="21"/>
        </w:rPr>
        <w:fldChar w:fldCharType="separate"/>
      </w:r>
      <w:r>
        <w:rPr>
          <w:rFonts w:ascii="Arial" w:hAnsi="Arial" w:cs="Arial"/>
          <w:color w:val="auto"/>
          <w:szCs w:val="21"/>
        </w:rPr>
        <w:fldChar w:fldCharType="begin"/>
      </w:r>
      <w:r>
        <w:rPr>
          <w:rFonts w:ascii="Arial" w:hAnsi="Arial" w:cs="Arial"/>
          <w:color w:val="auto"/>
          <w:szCs w:val="21"/>
        </w:rPr>
        <w:instrText xml:space="preserve">INCLUDEPICTURE  "http://www.ippe.com.cn/images/ball4.gif" \* MERGEFORMATINET</w:instrText>
      </w:r>
      <w:r>
        <w:rPr>
          <w:rFonts w:ascii="Arial" w:hAnsi="Arial" w:cs="Arial"/>
          <w:color w:val="auto"/>
          <w:szCs w:val="21"/>
        </w:rPr>
        <w:fldChar w:fldCharType="separate"/>
      </w:r>
      <w:r>
        <w:rPr>
          <w:rFonts w:ascii="Arial" w:hAnsi="Arial" w:cs="Arial"/>
          <w:color w:val="auto"/>
          <w:szCs w:val="21"/>
        </w:rPr>
        <w:fldChar w:fldCharType="begin"/>
      </w:r>
      <w:r>
        <w:rPr>
          <w:rFonts w:ascii="Arial" w:hAnsi="Arial" w:cs="Arial"/>
          <w:color w:val="auto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color w:val="auto"/>
          <w:szCs w:val="21"/>
        </w:rPr>
        <w:fldChar w:fldCharType="separate"/>
      </w:r>
      <w:r>
        <w:rPr>
          <w:rFonts w:ascii="Arial" w:hAnsi="Arial" w:cs="Arial"/>
          <w:color w:val="auto"/>
          <w:szCs w:val="21"/>
        </w:rPr>
        <w:fldChar w:fldCharType="begin"/>
      </w:r>
      <w:r>
        <w:rPr>
          <w:rFonts w:ascii="Arial" w:hAnsi="Arial" w:cs="Arial"/>
          <w:color w:val="auto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color w:val="auto"/>
          <w:szCs w:val="21"/>
        </w:rPr>
        <w:fldChar w:fldCharType="separate"/>
      </w:r>
      <w:r>
        <w:rPr>
          <w:rFonts w:ascii="Arial" w:hAnsi="Arial" w:cs="Arial"/>
          <w:color w:val="auto"/>
          <w:szCs w:val="21"/>
        </w:rPr>
        <w:drawing>
          <wp:inline distT="0" distB="0" distL="114300" distR="114300">
            <wp:extent cx="66675" cy="66675"/>
            <wp:effectExtent l="0" t="0" r="9525" b="9525"/>
            <wp:docPr id="2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2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uto"/>
          <w:szCs w:val="21"/>
        </w:rPr>
        <w:fldChar w:fldCharType="end"/>
      </w:r>
      <w:r>
        <w:rPr>
          <w:rFonts w:ascii="Arial" w:hAnsi="Arial" w:cs="Arial"/>
          <w:color w:val="auto"/>
          <w:szCs w:val="21"/>
        </w:rPr>
        <w:fldChar w:fldCharType="end"/>
      </w:r>
      <w:r>
        <w:rPr>
          <w:rFonts w:ascii="Arial" w:hAnsi="Arial" w:cs="Arial"/>
          <w:color w:val="auto"/>
          <w:szCs w:val="21"/>
        </w:rPr>
        <w:fldChar w:fldCharType="end"/>
      </w:r>
      <w:r>
        <w:rPr>
          <w:rFonts w:ascii="Arial" w:hAnsi="Arial" w:cs="Arial"/>
          <w:color w:val="auto"/>
          <w:szCs w:val="21"/>
        </w:rPr>
        <w:fldChar w:fldCharType="end"/>
      </w:r>
      <w:r>
        <w:rPr>
          <w:rFonts w:ascii="Arial" w:hAnsi="Arial" w:cs="Arial"/>
          <w:color w:val="auto"/>
          <w:szCs w:val="21"/>
        </w:rPr>
        <w:fldChar w:fldCharType="end"/>
      </w:r>
      <w:r>
        <w:rPr>
          <w:rFonts w:hint="eastAsia" w:ascii="Arial" w:hAnsi="Arial" w:cs="Arial"/>
          <w:color w:val="auto"/>
          <w:szCs w:val="21"/>
        </w:rPr>
        <w:t xml:space="preserve"> </w:t>
      </w:r>
      <w:r>
        <w:rPr>
          <w:rFonts w:ascii="Arial" w:hAnsi="宋体" w:cs="Arial"/>
          <w:color w:val="auto"/>
          <w:szCs w:val="21"/>
        </w:rPr>
        <w:t>电工电气设备、电线电缆产品</w:t>
      </w:r>
      <w:r>
        <w:rPr>
          <w:rFonts w:hint="eastAsia" w:ascii="Arial" w:hAnsi="宋体" w:cs="Arial"/>
          <w:color w:val="auto"/>
          <w:szCs w:val="21"/>
        </w:rPr>
        <w:t xml:space="preserve">     </w:t>
      </w:r>
      <w:r>
        <w:rPr>
          <w:rFonts w:ascii="Arial" w:hAnsi="Arial" w:cs="Arial"/>
          <w:color w:val="auto"/>
          <w:szCs w:val="21"/>
        </w:rPr>
        <w:fldChar w:fldCharType="begin"/>
      </w:r>
      <w:r>
        <w:rPr>
          <w:rFonts w:ascii="Arial" w:hAnsi="Arial" w:cs="Arial"/>
          <w:color w:val="auto"/>
          <w:szCs w:val="21"/>
        </w:rPr>
        <w:instrText xml:space="preserve"> INCLUDEPICTURE "http://www.ippe.com.cn/images/ball4.gif" \* MERGEFORMATINET </w:instrText>
      </w:r>
      <w:r>
        <w:rPr>
          <w:rFonts w:ascii="Arial" w:hAnsi="Arial" w:cs="Arial"/>
          <w:color w:val="auto"/>
          <w:szCs w:val="21"/>
        </w:rPr>
        <w:fldChar w:fldCharType="separate"/>
      </w:r>
      <w:r>
        <w:rPr>
          <w:rFonts w:ascii="Arial" w:hAnsi="Arial" w:cs="Arial"/>
          <w:color w:val="auto"/>
          <w:szCs w:val="21"/>
        </w:rPr>
        <w:fldChar w:fldCharType="begin"/>
      </w:r>
      <w:r>
        <w:rPr>
          <w:rFonts w:ascii="Arial" w:hAnsi="Arial" w:cs="Arial"/>
          <w:color w:val="auto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color w:val="auto"/>
          <w:szCs w:val="21"/>
        </w:rPr>
        <w:fldChar w:fldCharType="separate"/>
      </w:r>
      <w:r>
        <w:rPr>
          <w:rFonts w:ascii="Arial" w:hAnsi="Arial" w:cs="Arial"/>
          <w:color w:val="auto"/>
          <w:szCs w:val="21"/>
        </w:rPr>
        <w:fldChar w:fldCharType="begin"/>
      </w:r>
      <w:r>
        <w:rPr>
          <w:rFonts w:ascii="Arial" w:hAnsi="Arial" w:cs="Arial"/>
          <w:color w:val="auto"/>
          <w:szCs w:val="21"/>
        </w:rPr>
        <w:instrText xml:space="preserve">INCLUDEPICTURE  "http://www.ippe.com.cn/images/ball4.gif" \* MERGEFORMATINET</w:instrText>
      </w:r>
      <w:r>
        <w:rPr>
          <w:rFonts w:ascii="Arial" w:hAnsi="Arial" w:cs="Arial"/>
          <w:color w:val="auto"/>
          <w:szCs w:val="21"/>
        </w:rPr>
        <w:fldChar w:fldCharType="separate"/>
      </w:r>
      <w:r>
        <w:rPr>
          <w:rFonts w:ascii="Arial" w:hAnsi="Arial" w:cs="Arial"/>
          <w:color w:val="auto"/>
          <w:szCs w:val="21"/>
        </w:rPr>
        <w:fldChar w:fldCharType="begin"/>
      </w:r>
      <w:r>
        <w:rPr>
          <w:rFonts w:ascii="Arial" w:hAnsi="Arial" w:cs="Arial"/>
          <w:color w:val="auto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color w:val="auto"/>
          <w:szCs w:val="21"/>
        </w:rPr>
        <w:fldChar w:fldCharType="separate"/>
      </w:r>
      <w:r>
        <w:rPr>
          <w:rFonts w:ascii="Arial" w:hAnsi="Arial" w:cs="Arial"/>
          <w:color w:val="auto"/>
          <w:szCs w:val="21"/>
        </w:rPr>
        <w:fldChar w:fldCharType="begin"/>
      </w:r>
      <w:r>
        <w:rPr>
          <w:rFonts w:ascii="Arial" w:hAnsi="Arial" w:cs="Arial"/>
          <w:color w:val="auto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color w:val="auto"/>
          <w:szCs w:val="21"/>
        </w:rPr>
        <w:fldChar w:fldCharType="separate"/>
      </w:r>
      <w:r>
        <w:rPr>
          <w:rFonts w:ascii="Arial" w:hAnsi="Arial" w:cs="Arial"/>
          <w:color w:val="auto"/>
          <w:szCs w:val="21"/>
        </w:rPr>
        <w:drawing>
          <wp:inline distT="0" distB="0" distL="114300" distR="114300">
            <wp:extent cx="66675" cy="66675"/>
            <wp:effectExtent l="0" t="0" r="9525" b="9525"/>
            <wp:docPr id="2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3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uto"/>
          <w:szCs w:val="21"/>
        </w:rPr>
        <w:fldChar w:fldCharType="end"/>
      </w:r>
      <w:r>
        <w:rPr>
          <w:rFonts w:ascii="Arial" w:hAnsi="Arial" w:cs="Arial"/>
          <w:color w:val="auto"/>
          <w:szCs w:val="21"/>
        </w:rPr>
        <w:fldChar w:fldCharType="end"/>
      </w:r>
      <w:r>
        <w:rPr>
          <w:rFonts w:ascii="Arial" w:hAnsi="Arial" w:cs="Arial"/>
          <w:color w:val="auto"/>
          <w:szCs w:val="21"/>
        </w:rPr>
        <w:fldChar w:fldCharType="end"/>
      </w:r>
      <w:r>
        <w:rPr>
          <w:rFonts w:ascii="Arial" w:hAnsi="Arial" w:cs="Arial"/>
          <w:color w:val="auto"/>
          <w:szCs w:val="21"/>
        </w:rPr>
        <w:fldChar w:fldCharType="end"/>
      </w:r>
      <w:r>
        <w:rPr>
          <w:rFonts w:ascii="Arial" w:hAnsi="Arial" w:cs="Arial"/>
          <w:color w:val="auto"/>
          <w:szCs w:val="21"/>
        </w:rPr>
        <w:fldChar w:fldCharType="end"/>
      </w:r>
      <w:r>
        <w:rPr>
          <w:rFonts w:hint="eastAsia" w:ascii="Arial" w:hAnsi="Arial" w:cs="Arial"/>
          <w:color w:val="auto"/>
          <w:szCs w:val="21"/>
        </w:rPr>
        <w:t xml:space="preserve"> </w:t>
      </w:r>
      <w:r>
        <w:rPr>
          <w:rFonts w:ascii="Arial" w:hAnsi="宋体" w:cs="Arial"/>
          <w:color w:val="auto"/>
          <w:szCs w:val="21"/>
        </w:rPr>
        <w:t>石油石化科研及实验室技术设备</w:t>
      </w:r>
    </w:p>
    <w:p>
      <w:pPr>
        <w:spacing w:line="420" w:lineRule="exact"/>
        <w:ind w:left="105" w:leftChars="50" w:firstLine="105" w:firstLineChars="50"/>
        <w:rPr>
          <w:rFonts w:ascii="Arial" w:hAnsi="宋体" w:cs="Arial"/>
          <w:color w:val="auto"/>
          <w:szCs w:val="21"/>
        </w:rPr>
      </w:pPr>
      <w:r>
        <w:rPr>
          <w:rFonts w:ascii="Arial" w:hAnsi="Arial" w:cs="Arial"/>
          <w:color w:val="auto"/>
          <w:szCs w:val="21"/>
        </w:rPr>
        <w:fldChar w:fldCharType="begin"/>
      </w:r>
      <w:r>
        <w:rPr>
          <w:rFonts w:ascii="Arial" w:hAnsi="Arial" w:cs="Arial"/>
          <w:color w:val="auto"/>
          <w:szCs w:val="21"/>
        </w:rPr>
        <w:instrText xml:space="preserve"> INCLUDEPICTURE "http://www.ippe.com.cn/images/ball4.gif" \* MERGEFORMATINET </w:instrText>
      </w:r>
      <w:r>
        <w:rPr>
          <w:rFonts w:ascii="Arial" w:hAnsi="Arial" w:cs="Arial"/>
          <w:color w:val="auto"/>
          <w:szCs w:val="21"/>
        </w:rPr>
        <w:fldChar w:fldCharType="separate"/>
      </w:r>
      <w:r>
        <w:rPr>
          <w:rFonts w:ascii="Arial" w:hAnsi="Arial" w:cs="Arial"/>
          <w:color w:val="auto"/>
          <w:szCs w:val="21"/>
        </w:rPr>
        <w:fldChar w:fldCharType="begin"/>
      </w:r>
      <w:r>
        <w:rPr>
          <w:rFonts w:ascii="Arial" w:hAnsi="Arial" w:cs="Arial"/>
          <w:color w:val="auto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color w:val="auto"/>
          <w:szCs w:val="21"/>
        </w:rPr>
        <w:fldChar w:fldCharType="separate"/>
      </w:r>
      <w:r>
        <w:rPr>
          <w:rFonts w:ascii="Arial" w:hAnsi="Arial" w:cs="Arial"/>
          <w:color w:val="auto"/>
          <w:szCs w:val="21"/>
        </w:rPr>
        <w:fldChar w:fldCharType="begin"/>
      </w:r>
      <w:r>
        <w:rPr>
          <w:rFonts w:ascii="Arial" w:hAnsi="Arial" w:cs="Arial"/>
          <w:color w:val="auto"/>
          <w:szCs w:val="21"/>
        </w:rPr>
        <w:instrText xml:space="preserve">INCLUDEPICTURE  "http://www.ippe.com.cn/images/ball4.gif" \* MERGEFORMATINET</w:instrText>
      </w:r>
      <w:r>
        <w:rPr>
          <w:rFonts w:ascii="Arial" w:hAnsi="Arial" w:cs="Arial"/>
          <w:color w:val="auto"/>
          <w:szCs w:val="21"/>
        </w:rPr>
        <w:fldChar w:fldCharType="separate"/>
      </w:r>
      <w:r>
        <w:rPr>
          <w:rFonts w:ascii="Arial" w:hAnsi="Arial" w:cs="Arial"/>
          <w:color w:val="auto"/>
          <w:szCs w:val="21"/>
        </w:rPr>
        <w:fldChar w:fldCharType="begin"/>
      </w:r>
      <w:r>
        <w:rPr>
          <w:rFonts w:ascii="Arial" w:hAnsi="Arial" w:cs="Arial"/>
          <w:color w:val="auto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color w:val="auto"/>
          <w:szCs w:val="21"/>
        </w:rPr>
        <w:fldChar w:fldCharType="separate"/>
      </w:r>
      <w:r>
        <w:rPr>
          <w:rFonts w:ascii="Arial" w:hAnsi="Arial" w:cs="Arial"/>
          <w:color w:val="auto"/>
          <w:szCs w:val="21"/>
        </w:rPr>
        <w:fldChar w:fldCharType="begin"/>
      </w:r>
      <w:r>
        <w:rPr>
          <w:rFonts w:ascii="Arial" w:hAnsi="Arial" w:cs="Arial"/>
          <w:color w:val="auto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color w:val="auto"/>
          <w:szCs w:val="21"/>
        </w:rPr>
        <w:fldChar w:fldCharType="separate"/>
      </w:r>
      <w:r>
        <w:rPr>
          <w:rFonts w:ascii="Arial" w:hAnsi="Arial" w:cs="Arial"/>
          <w:color w:val="auto"/>
          <w:szCs w:val="21"/>
        </w:rPr>
        <w:drawing>
          <wp:inline distT="0" distB="0" distL="114300" distR="114300">
            <wp:extent cx="66675" cy="66675"/>
            <wp:effectExtent l="0" t="0" r="9525" b="9525"/>
            <wp:docPr id="2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4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uto"/>
          <w:szCs w:val="21"/>
        </w:rPr>
        <w:fldChar w:fldCharType="end"/>
      </w:r>
      <w:r>
        <w:rPr>
          <w:rFonts w:ascii="Arial" w:hAnsi="Arial" w:cs="Arial"/>
          <w:color w:val="auto"/>
          <w:szCs w:val="21"/>
        </w:rPr>
        <w:fldChar w:fldCharType="end"/>
      </w:r>
      <w:r>
        <w:rPr>
          <w:rFonts w:ascii="Arial" w:hAnsi="Arial" w:cs="Arial"/>
          <w:color w:val="auto"/>
          <w:szCs w:val="21"/>
        </w:rPr>
        <w:fldChar w:fldCharType="end"/>
      </w:r>
      <w:r>
        <w:rPr>
          <w:rFonts w:ascii="Arial" w:hAnsi="Arial" w:cs="Arial"/>
          <w:color w:val="auto"/>
          <w:szCs w:val="21"/>
        </w:rPr>
        <w:fldChar w:fldCharType="end"/>
      </w:r>
      <w:r>
        <w:rPr>
          <w:rFonts w:ascii="Arial" w:hAnsi="Arial" w:cs="Arial"/>
          <w:color w:val="auto"/>
          <w:szCs w:val="21"/>
        </w:rPr>
        <w:fldChar w:fldCharType="end"/>
      </w:r>
      <w:r>
        <w:rPr>
          <w:rFonts w:hint="eastAsia" w:ascii="Arial" w:hAnsi="Arial" w:cs="Arial"/>
          <w:color w:val="auto"/>
          <w:szCs w:val="21"/>
        </w:rPr>
        <w:t xml:space="preserve"> </w:t>
      </w:r>
      <w:r>
        <w:rPr>
          <w:rFonts w:ascii="Arial" w:hAnsi="宋体" w:cs="Arial"/>
          <w:color w:val="auto"/>
          <w:szCs w:val="21"/>
        </w:rPr>
        <w:t>石油炼制工艺与技术</w:t>
      </w:r>
      <w:r>
        <w:rPr>
          <w:rFonts w:hint="eastAsia" w:ascii="Arial" w:hAnsi="宋体" w:cs="Arial"/>
          <w:color w:val="auto"/>
          <w:szCs w:val="21"/>
        </w:rPr>
        <w:t xml:space="preserve">            </w:t>
      </w:r>
      <w:r>
        <w:rPr>
          <w:rFonts w:ascii="Arial" w:hAnsi="Arial" w:cs="Arial"/>
          <w:color w:val="auto"/>
          <w:szCs w:val="21"/>
        </w:rPr>
        <w:fldChar w:fldCharType="begin"/>
      </w:r>
      <w:r>
        <w:rPr>
          <w:rFonts w:ascii="Arial" w:hAnsi="Arial" w:cs="Arial"/>
          <w:color w:val="auto"/>
          <w:szCs w:val="21"/>
        </w:rPr>
        <w:instrText xml:space="preserve"> INCLUDEPICTURE "http://www.ippe.com.cn/images/ball4.gif" \* MERGEFORMATINET </w:instrText>
      </w:r>
      <w:r>
        <w:rPr>
          <w:rFonts w:ascii="Arial" w:hAnsi="Arial" w:cs="Arial"/>
          <w:color w:val="auto"/>
          <w:szCs w:val="21"/>
        </w:rPr>
        <w:fldChar w:fldCharType="separate"/>
      </w:r>
      <w:r>
        <w:rPr>
          <w:rFonts w:ascii="Arial" w:hAnsi="Arial" w:cs="Arial"/>
          <w:color w:val="auto"/>
          <w:szCs w:val="21"/>
        </w:rPr>
        <w:fldChar w:fldCharType="begin"/>
      </w:r>
      <w:r>
        <w:rPr>
          <w:rFonts w:ascii="Arial" w:hAnsi="Arial" w:cs="Arial"/>
          <w:color w:val="auto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color w:val="auto"/>
          <w:szCs w:val="21"/>
        </w:rPr>
        <w:fldChar w:fldCharType="separate"/>
      </w:r>
      <w:r>
        <w:rPr>
          <w:rFonts w:ascii="Arial" w:hAnsi="Arial" w:cs="Arial"/>
          <w:color w:val="auto"/>
          <w:szCs w:val="21"/>
        </w:rPr>
        <w:fldChar w:fldCharType="begin"/>
      </w:r>
      <w:r>
        <w:rPr>
          <w:rFonts w:ascii="Arial" w:hAnsi="Arial" w:cs="Arial"/>
          <w:color w:val="auto"/>
          <w:szCs w:val="21"/>
        </w:rPr>
        <w:instrText xml:space="preserve">INCLUDEPICTURE  "http://www.ippe.com.cn/images/ball4.gif" \* MERGEFORMATINET</w:instrText>
      </w:r>
      <w:r>
        <w:rPr>
          <w:rFonts w:ascii="Arial" w:hAnsi="Arial" w:cs="Arial"/>
          <w:color w:val="auto"/>
          <w:szCs w:val="21"/>
        </w:rPr>
        <w:fldChar w:fldCharType="separate"/>
      </w:r>
      <w:r>
        <w:rPr>
          <w:rFonts w:ascii="Arial" w:hAnsi="Arial" w:cs="Arial"/>
          <w:color w:val="auto"/>
          <w:szCs w:val="21"/>
        </w:rPr>
        <w:fldChar w:fldCharType="begin"/>
      </w:r>
      <w:r>
        <w:rPr>
          <w:rFonts w:ascii="Arial" w:hAnsi="Arial" w:cs="Arial"/>
          <w:color w:val="auto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color w:val="auto"/>
          <w:szCs w:val="21"/>
        </w:rPr>
        <w:fldChar w:fldCharType="separate"/>
      </w:r>
      <w:r>
        <w:rPr>
          <w:rFonts w:ascii="Arial" w:hAnsi="Arial" w:cs="Arial"/>
          <w:color w:val="auto"/>
          <w:szCs w:val="21"/>
        </w:rPr>
        <w:fldChar w:fldCharType="begin"/>
      </w:r>
      <w:r>
        <w:rPr>
          <w:rFonts w:ascii="Arial" w:hAnsi="Arial" w:cs="Arial"/>
          <w:color w:val="auto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color w:val="auto"/>
          <w:szCs w:val="21"/>
        </w:rPr>
        <w:fldChar w:fldCharType="separate"/>
      </w:r>
      <w:r>
        <w:rPr>
          <w:rFonts w:ascii="Arial" w:hAnsi="Arial" w:cs="Arial"/>
          <w:color w:val="auto"/>
          <w:szCs w:val="21"/>
        </w:rPr>
        <w:drawing>
          <wp:inline distT="0" distB="0" distL="114300" distR="114300">
            <wp:extent cx="66675" cy="66675"/>
            <wp:effectExtent l="0" t="0" r="9525" b="9525"/>
            <wp:docPr id="2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5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uto"/>
          <w:szCs w:val="21"/>
        </w:rPr>
        <w:fldChar w:fldCharType="end"/>
      </w:r>
      <w:r>
        <w:rPr>
          <w:rFonts w:ascii="Arial" w:hAnsi="Arial" w:cs="Arial"/>
          <w:color w:val="auto"/>
          <w:szCs w:val="21"/>
        </w:rPr>
        <w:fldChar w:fldCharType="end"/>
      </w:r>
      <w:r>
        <w:rPr>
          <w:rFonts w:ascii="Arial" w:hAnsi="Arial" w:cs="Arial"/>
          <w:color w:val="auto"/>
          <w:szCs w:val="21"/>
        </w:rPr>
        <w:fldChar w:fldCharType="end"/>
      </w:r>
      <w:r>
        <w:rPr>
          <w:rFonts w:ascii="Arial" w:hAnsi="Arial" w:cs="Arial"/>
          <w:color w:val="auto"/>
          <w:szCs w:val="21"/>
        </w:rPr>
        <w:fldChar w:fldCharType="end"/>
      </w:r>
      <w:r>
        <w:rPr>
          <w:rFonts w:ascii="Arial" w:hAnsi="Arial" w:cs="Arial"/>
          <w:color w:val="auto"/>
          <w:szCs w:val="21"/>
        </w:rPr>
        <w:fldChar w:fldCharType="end"/>
      </w:r>
      <w:r>
        <w:rPr>
          <w:rFonts w:hint="eastAsia" w:ascii="Arial" w:hAnsi="Arial" w:cs="Arial"/>
          <w:color w:val="auto"/>
          <w:szCs w:val="21"/>
        </w:rPr>
        <w:t xml:space="preserve"> </w:t>
      </w:r>
      <w:r>
        <w:rPr>
          <w:rFonts w:ascii="Arial" w:hAnsi="宋体" w:cs="Arial"/>
          <w:color w:val="auto"/>
          <w:szCs w:val="21"/>
        </w:rPr>
        <w:t>石化工艺与技术</w:t>
      </w:r>
      <w:r>
        <w:rPr>
          <w:rFonts w:hint="eastAsia" w:ascii="Arial" w:hAnsi="宋体" w:cs="Arial"/>
          <w:color w:val="auto"/>
          <w:szCs w:val="21"/>
        </w:rPr>
        <w:t xml:space="preserve">                 </w:t>
      </w:r>
      <w:r>
        <w:rPr>
          <w:rFonts w:ascii="Arial" w:hAnsi="Arial" w:cs="Arial"/>
          <w:color w:val="auto"/>
          <w:szCs w:val="21"/>
        </w:rPr>
        <w:fldChar w:fldCharType="begin"/>
      </w:r>
      <w:r>
        <w:rPr>
          <w:rFonts w:ascii="Arial" w:hAnsi="Arial" w:cs="Arial"/>
          <w:color w:val="auto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color w:val="auto"/>
          <w:szCs w:val="21"/>
        </w:rPr>
        <w:fldChar w:fldCharType="separate"/>
      </w:r>
      <w:r>
        <w:rPr>
          <w:rFonts w:ascii="Arial" w:hAnsi="Arial" w:cs="Arial"/>
          <w:color w:val="auto"/>
          <w:szCs w:val="21"/>
        </w:rPr>
        <w:fldChar w:fldCharType="begin"/>
      </w:r>
      <w:r>
        <w:rPr>
          <w:rFonts w:ascii="Arial" w:hAnsi="Arial" w:cs="Arial"/>
          <w:color w:val="auto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color w:val="auto"/>
          <w:szCs w:val="21"/>
        </w:rPr>
        <w:fldChar w:fldCharType="separate"/>
      </w:r>
      <w:r>
        <w:rPr>
          <w:rFonts w:ascii="Arial" w:hAnsi="Arial" w:cs="Arial"/>
          <w:color w:val="auto"/>
          <w:szCs w:val="21"/>
        </w:rPr>
        <w:drawing>
          <wp:inline distT="0" distB="0" distL="114300" distR="114300">
            <wp:extent cx="66675" cy="66675"/>
            <wp:effectExtent l="0" t="0" r="9525" b="9525"/>
            <wp:docPr id="2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6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uto"/>
          <w:szCs w:val="21"/>
        </w:rPr>
        <w:fldChar w:fldCharType="end"/>
      </w:r>
      <w:r>
        <w:rPr>
          <w:rFonts w:ascii="Arial" w:hAnsi="Arial" w:cs="Arial"/>
          <w:color w:val="auto"/>
          <w:szCs w:val="21"/>
        </w:rPr>
        <w:fldChar w:fldCharType="end"/>
      </w:r>
      <w:r>
        <w:rPr>
          <w:rFonts w:hint="eastAsia" w:ascii="Arial" w:hAnsi="Arial" w:cs="Arial"/>
          <w:color w:val="auto"/>
          <w:szCs w:val="21"/>
        </w:rPr>
        <w:t xml:space="preserve"> </w:t>
      </w:r>
      <w:r>
        <w:rPr>
          <w:rFonts w:ascii="Arial" w:hAnsi="宋体" w:cs="Arial"/>
          <w:color w:val="auto"/>
          <w:szCs w:val="21"/>
        </w:rPr>
        <w:t>设备检修、维护与管理</w:t>
      </w:r>
      <w:r>
        <w:rPr>
          <w:rFonts w:hint="eastAsia" w:ascii="Arial" w:hAnsi="宋体" w:cs="Arial"/>
          <w:color w:val="auto"/>
          <w:szCs w:val="21"/>
        </w:rPr>
        <w:t xml:space="preserve">                </w:t>
      </w:r>
    </w:p>
    <w:p>
      <w:pPr>
        <w:spacing w:line="420" w:lineRule="exact"/>
        <w:ind w:left="105" w:leftChars="50" w:firstLine="105" w:firstLineChars="50"/>
        <w:rPr>
          <w:rFonts w:ascii="Arial" w:hAnsi="宋体" w:cs="Arial"/>
          <w:color w:val="auto"/>
          <w:szCs w:val="21"/>
        </w:rPr>
      </w:pPr>
      <w:r>
        <w:rPr>
          <w:rFonts w:ascii="Arial" w:hAnsi="Arial" w:cs="Arial"/>
          <w:color w:val="auto"/>
          <w:szCs w:val="21"/>
        </w:rPr>
        <w:fldChar w:fldCharType="begin"/>
      </w:r>
      <w:r>
        <w:rPr>
          <w:rFonts w:ascii="Arial" w:hAnsi="Arial" w:cs="Arial"/>
          <w:color w:val="auto"/>
          <w:szCs w:val="21"/>
        </w:rPr>
        <w:instrText xml:space="preserve"> INCLUDEPICTURE "http://www.ippe.com.cn/images/ball4.gif" \* MERGEFORMATINET </w:instrText>
      </w:r>
      <w:r>
        <w:rPr>
          <w:rFonts w:ascii="Arial" w:hAnsi="Arial" w:cs="Arial"/>
          <w:color w:val="auto"/>
          <w:szCs w:val="21"/>
        </w:rPr>
        <w:fldChar w:fldCharType="separate"/>
      </w:r>
      <w:r>
        <w:rPr>
          <w:rFonts w:ascii="Arial" w:hAnsi="Arial" w:cs="Arial"/>
          <w:color w:val="auto"/>
          <w:szCs w:val="21"/>
        </w:rPr>
        <w:fldChar w:fldCharType="begin"/>
      </w:r>
      <w:r>
        <w:rPr>
          <w:rFonts w:ascii="Arial" w:hAnsi="Arial" w:cs="Arial"/>
          <w:color w:val="auto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color w:val="auto"/>
          <w:szCs w:val="21"/>
        </w:rPr>
        <w:fldChar w:fldCharType="separate"/>
      </w:r>
      <w:r>
        <w:rPr>
          <w:rFonts w:ascii="Arial" w:hAnsi="Arial" w:cs="Arial"/>
          <w:color w:val="auto"/>
          <w:szCs w:val="21"/>
        </w:rPr>
        <w:fldChar w:fldCharType="begin"/>
      </w:r>
      <w:r>
        <w:rPr>
          <w:rFonts w:ascii="Arial" w:hAnsi="Arial" w:cs="Arial"/>
          <w:color w:val="auto"/>
          <w:szCs w:val="21"/>
        </w:rPr>
        <w:instrText xml:space="preserve">INCLUDEPICTURE  "http://www.ippe.com.cn/images/ball4.gif" \* MERGEFORMATINET</w:instrText>
      </w:r>
      <w:r>
        <w:rPr>
          <w:rFonts w:ascii="Arial" w:hAnsi="Arial" w:cs="Arial"/>
          <w:color w:val="auto"/>
          <w:szCs w:val="21"/>
        </w:rPr>
        <w:fldChar w:fldCharType="separate"/>
      </w:r>
      <w:r>
        <w:rPr>
          <w:rFonts w:ascii="Arial" w:hAnsi="Arial" w:cs="Arial"/>
          <w:color w:val="auto"/>
          <w:szCs w:val="21"/>
        </w:rPr>
        <w:fldChar w:fldCharType="begin"/>
      </w:r>
      <w:r>
        <w:rPr>
          <w:rFonts w:ascii="Arial" w:hAnsi="Arial" w:cs="Arial"/>
          <w:color w:val="auto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color w:val="auto"/>
          <w:szCs w:val="21"/>
        </w:rPr>
        <w:fldChar w:fldCharType="separate"/>
      </w:r>
      <w:r>
        <w:rPr>
          <w:rFonts w:ascii="Arial" w:hAnsi="Arial" w:cs="Arial"/>
          <w:color w:val="auto"/>
          <w:szCs w:val="21"/>
        </w:rPr>
        <w:fldChar w:fldCharType="begin"/>
      </w:r>
      <w:r>
        <w:rPr>
          <w:rFonts w:ascii="Arial" w:hAnsi="Arial" w:cs="Arial"/>
          <w:color w:val="auto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color w:val="auto"/>
          <w:szCs w:val="21"/>
        </w:rPr>
        <w:fldChar w:fldCharType="separate"/>
      </w:r>
      <w:r>
        <w:rPr>
          <w:rFonts w:ascii="Arial" w:hAnsi="Arial" w:cs="Arial"/>
          <w:color w:val="auto"/>
          <w:szCs w:val="21"/>
        </w:rPr>
        <w:drawing>
          <wp:inline distT="0" distB="0" distL="114300" distR="114300">
            <wp:extent cx="66675" cy="66675"/>
            <wp:effectExtent l="0" t="0" r="9525" b="9525"/>
            <wp:docPr id="2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7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uto"/>
          <w:szCs w:val="21"/>
        </w:rPr>
        <w:fldChar w:fldCharType="end"/>
      </w:r>
      <w:r>
        <w:rPr>
          <w:rFonts w:ascii="Arial" w:hAnsi="Arial" w:cs="Arial"/>
          <w:color w:val="auto"/>
          <w:szCs w:val="21"/>
        </w:rPr>
        <w:fldChar w:fldCharType="end"/>
      </w:r>
      <w:r>
        <w:rPr>
          <w:rFonts w:ascii="Arial" w:hAnsi="Arial" w:cs="Arial"/>
          <w:color w:val="auto"/>
          <w:szCs w:val="21"/>
        </w:rPr>
        <w:fldChar w:fldCharType="end"/>
      </w:r>
      <w:r>
        <w:rPr>
          <w:rFonts w:ascii="Arial" w:hAnsi="Arial" w:cs="Arial"/>
          <w:color w:val="auto"/>
          <w:szCs w:val="21"/>
        </w:rPr>
        <w:fldChar w:fldCharType="end"/>
      </w:r>
      <w:r>
        <w:rPr>
          <w:rFonts w:ascii="Arial" w:hAnsi="Arial" w:cs="Arial"/>
          <w:color w:val="auto"/>
          <w:szCs w:val="21"/>
        </w:rPr>
        <w:fldChar w:fldCharType="end"/>
      </w:r>
      <w:r>
        <w:rPr>
          <w:rFonts w:hint="eastAsia" w:ascii="Arial" w:hAnsi="Arial" w:cs="Arial"/>
          <w:color w:val="auto"/>
          <w:szCs w:val="21"/>
        </w:rPr>
        <w:t xml:space="preserve"> </w:t>
      </w:r>
      <w:r>
        <w:rPr>
          <w:rFonts w:ascii="Arial" w:hAnsi="宋体" w:cs="Arial"/>
          <w:color w:val="auto"/>
          <w:szCs w:val="21"/>
        </w:rPr>
        <w:t>流体机械设备与技术</w:t>
      </w:r>
      <w:r>
        <w:rPr>
          <w:rFonts w:hint="eastAsia" w:ascii="Arial" w:hAnsi="宋体" w:cs="Arial"/>
          <w:color w:val="auto"/>
          <w:szCs w:val="21"/>
        </w:rPr>
        <w:t xml:space="preserve">            </w:t>
      </w:r>
      <w:r>
        <w:rPr>
          <w:rFonts w:ascii="Arial" w:hAnsi="Arial" w:cs="Arial"/>
          <w:color w:val="auto"/>
          <w:szCs w:val="21"/>
        </w:rPr>
        <w:fldChar w:fldCharType="begin"/>
      </w:r>
      <w:r>
        <w:rPr>
          <w:rFonts w:ascii="Arial" w:hAnsi="Arial" w:cs="Arial"/>
          <w:color w:val="auto"/>
          <w:szCs w:val="21"/>
        </w:rPr>
        <w:instrText xml:space="preserve"> INCLUDEPICTURE "http://www.ippe.com.cn/images/ball4.gif" \* MERGEFORMATINET </w:instrText>
      </w:r>
      <w:r>
        <w:rPr>
          <w:rFonts w:ascii="Arial" w:hAnsi="Arial" w:cs="Arial"/>
          <w:color w:val="auto"/>
          <w:szCs w:val="21"/>
        </w:rPr>
        <w:fldChar w:fldCharType="separate"/>
      </w:r>
      <w:r>
        <w:rPr>
          <w:rFonts w:ascii="Arial" w:hAnsi="Arial" w:cs="Arial"/>
          <w:color w:val="auto"/>
          <w:szCs w:val="21"/>
        </w:rPr>
        <w:fldChar w:fldCharType="begin"/>
      </w:r>
      <w:r>
        <w:rPr>
          <w:rFonts w:ascii="Arial" w:hAnsi="Arial" w:cs="Arial"/>
          <w:color w:val="auto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color w:val="auto"/>
          <w:szCs w:val="21"/>
        </w:rPr>
        <w:fldChar w:fldCharType="separate"/>
      </w:r>
      <w:r>
        <w:rPr>
          <w:rFonts w:ascii="Arial" w:hAnsi="Arial" w:cs="Arial"/>
          <w:color w:val="auto"/>
          <w:szCs w:val="21"/>
        </w:rPr>
        <w:fldChar w:fldCharType="begin"/>
      </w:r>
      <w:r>
        <w:rPr>
          <w:rFonts w:ascii="Arial" w:hAnsi="Arial" w:cs="Arial"/>
          <w:color w:val="auto"/>
          <w:szCs w:val="21"/>
        </w:rPr>
        <w:instrText xml:space="preserve">INCLUDEPICTURE  "http://www.ippe.com.cn/images/ball4.gif" \* MERGEFORMATINET</w:instrText>
      </w:r>
      <w:r>
        <w:rPr>
          <w:rFonts w:ascii="Arial" w:hAnsi="Arial" w:cs="Arial"/>
          <w:color w:val="auto"/>
          <w:szCs w:val="21"/>
        </w:rPr>
        <w:fldChar w:fldCharType="separate"/>
      </w:r>
      <w:r>
        <w:rPr>
          <w:rFonts w:ascii="Arial" w:hAnsi="Arial" w:cs="Arial"/>
          <w:color w:val="auto"/>
          <w:szCs w:val="21"/>
        </w:rPr>
        <w:fldChar w:fldCharType="begin"/>
      </w:r>
      <w:r>
        <w:rPr>
          <w:rFonts w:ascii="Arial" w:hAnsi="Arial" w:cs="Arial"/>
          <w:color w:val="auto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color w:val="auto"/>
          <w:szCs w:val="21"/>
        </w:rPr>
        <w:fldChar w:fldCharType="separate"/>
      </w:r>
      <w:r>
        <w:rPr>
          <w:rFonts w:ascii="Arial" w:hAnsi="Arial" w:cs="Arial"/>
          <w:color w:val="auto"/>
          <w:szCs w:val="21"/>
        </w:rPr>
        <w:fldChar w:fldCharType="begin"/>
      </w:r>
      <w:r>
        <w:rPr>
          <w:rFonts w:ascii="Arial" w:hAnsi="Arial" w:cs="Arial"/>
          <w:color w:val="auto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color w:val="auto"/>
          <w:szCs w:val="21"/>
        </w:rPr>
        <w:fldChar w:fldCharType="separate"/>
      </w:r>
      <w:r>
        <w:rPr>
          <w:rFonts w:ascii="Arial" w:hAnsi="Arial" w:cs="Arial"/>
          <w:color w:val="auto"/>
          <w:szCs w:val="21"/>
        </w:rPr>
        <w:drawing>
          <wp:inline distT="0" distB="0" distL="114300" distR="114300">
            <wp:extent cx="66675" cy="66675"/>
            <wp:effectExtent l="0" t="0" r="9525" b="9525"/>
            <wp:docPr id="2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8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uto"/>
          <w:szCs w:val="21"/>
        </w:rPr>
        <w:fldChar w:fldCharType="end"/>
      </w:r>
      <w:r>
        <w:rPr>
          <w:rFonts w:ascii="Arial" w:hAnsi="Arial" w:cs="Arial"/>
          <w:color w:val="auto"/>
          <w:szCs w:val="21"/>
        </w:rPr>
        <w:fldChar w:fldCharType="end"/>
      </w:r>
      <w:r>
        <w:rPr>
          <w:rFonts w:ascii="Arial" w:hAnsi="Arial" w:cs="Arial"/>
          <w:color w:val="auto"/>
          <w:szCs w:val="21"/>
        </w:rPr>
        <w:fldChar w:fldCharType="end"/>
      </w:r>
      <w:r>
        <w:rPr>
          <w:rFonts w:ascii="Arial" w:hAnsi="Arial" w:cs="Arial"/>
          <w:color w:val="auto"/>
          <w:szCs w:val="21"/>
        </w:rPr>
        <w:fldChar w:fldCharType="end"/>
      </w:r>
      <w:r>
        <w:rPr>
          <w:rFonts w:ascii="Arial" w:hAnsi="Arial" w:cs="Arial"/>
          <w:color w:val="auto"/>
          <w:szCs w:val="21"/>
        </w:rPr>
        <w:fldChar w:fldCharType="end"/>
      </w:r>
      <w:r>
        <w:rPr>
          <w:rFonts w:hint="eastAsia" w:ascii="Arial" w:hAnsi="Arial" w:cs="Arial"/>
          <w:color w:val="auto"/>
          <w:szCs w:val="21"/>
        </w:rPr>
        <w:t xml:space="preserve"> </w:t>
      </w:r>
      <w:r>
        <w:rPr>
          <w:rFonts w:ascii="Arial" w:hAnsi="宋体" w:cs="Arial"/>
          <w:color w:val="auto"/>
          <w:szCs w:val="21"/>
        </w:rPr>
        <w:t>燃油与润滑油技术与设备</w:t>
      </w:r>
      <w:r>
        <w:rPr>
          <w:rFonts w:hint="eastAsia" w:ascii="Arial" w:hAnsi="宋体" w:cs="Arial"/>
          <w:color w:val="auto"/>
          <w:szCs w:val="21"/>
        </w:rPr>
        <w:t xml:space="preserve">         </w:t>
      </w:r>
      <w:r>
        <w:rPr>
          <w:rFonts w:ascii="Arial" w:hAnsi="Arial" w:cs="Arial"/>
          <w:color w:val="auto"/>
          <w:szCs w:val="21"/>
        </w:rPr>
        <w:fldChar w:fldCharType="begin"/>
      </w:r>
      <w:r>
        <w:rPr>
          <w:rFonts w:ascii="Arial" w:hAnsi="Arial" w:cs="Arial"/>
          <w:color w:val="auto"/>
          <w:szCs w:val="21"/>
        </w:rPr>
        <w:instrText xml:space="preserve"> INCLUDEPICTURE "http://www.ippe.com.cn/images/ball4.gif" \* MERGEFORMATINET </w:instrText>
      </w:r>
      <w:r>
        <w:rPr>
          <w:rFonts w:ascii="Arial" w:hAnsi="Arial" w:cs="Arial"/>
          <w:color w:val="auto"/>
          <w:szCs w:val="21"/>
        </w:rPr>
        <w:fldChar w:fldCharType="separate"/>
      </w:r>
      <w:r>
        <w:rPr>
          <w:rFonts w:ascii="Arial" w:hAnsi="Arial" w:cs="Arial"/>
          <w:color w:val="auto"/>
          <w:szCs w:val="21"/>
        </w:rPr>
        <w:fldChar w:fldCharType="begin"/>
      </w:r>
      <w:r>
        <w:rPr>
          <w:rFonts w:ascii="Arial" w:hAnsi="Arial" w:cs="Arial"/>
          <w:color w:val="auto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color w:val="auto"/>
          <w:szCs w:val="21"/>
        </w:rPr>
        <w:fldChar w:fldCharType="separate"/>
      </w:r>
      <w:r>
        <w:rPr>
          <w:rFonts w:ascii="Arial" w:hAnsi="Arial" w:cs="Arial"/>
          <w:color w:val="auto"/>
          <w:szCs w:val="21"/>
        </w:rPr>
        <w:fldChar w:fldCharType="begin"/>
      </w:r>
      <w:r>
        <w:rPr>
          <w:rFonts w:ascii="Arial" w:hAnsi="Arial" w:cs="Arial"/>
          <w:color w:val="auto"/>
          <w:szCs w:val="21"/>
        </w:rPr>
        <w:instrText xml:space="preserve">INCLUDEPICTURE  "http://www.ippe.com.cn/images/ball4.gif" \* MERGEFORMATINET</w:instrText>
      </w:r>
      <w:r>
        <w:rPr>
          <w:rFonts w:ascii="Arial" w:hAnsi="Arial" w:cs="Arial"/>
          <w:color w:val="auto"/>
          <w:szCs w:val="21"/>
        </w:rPr>
        <w:fldChar w:fldCharType="separate"/>
      </w:r>
      <w:r>
        <w:rPr>
          <w:rFonts w:ascii="Arial" w:hAnsi="Arial" w:cs="Arial"/>
          <w:color w:val="auto"/>
          <w:szCs w:val="21"/>
        </w:rPr>
        <w:fldChar w:fldCharType="begin"/>
      </w:r>
      <w:r>
        <w:rPr>
          <w:rFonts w:ascii="Arial" w:hAnsi="Arial" w:cs="Arial"/>
          <w:color w:val="auto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color w:val="auto"/>
          <w:szCs w:val="21"/>
        </w:rPr>
        <w:fldChar w:fldCharType="separate"/>
      </w:r>
      <w:r>
        <w:rPr>
          <w:rFonts w:ascii="Arial" w:hAnsi="Arial" w:cs="Arial"/>
          <w:color w:val="auto"/>
          <w:szCs w:val="21"/>
        </w:rPr>
        <w:fldChar w:fldCharType="begin"/>
      </w:r>
      <w:r>
        <w:rPr>
          <w:rFonts w:ascii="Arial" w:hAnsi="Arial" w:cs="Arial"/>
          <w:color w:val="auto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color w:val="auto"/>
          <w:szCs w:val="21"/>
        </w:rPr>
        <w:fldChar w:fldCharType="separate"/>
      </w:r>
      <w:r>
        <w:rPr>
          <w:rFonts w:ascii="Arial" w:hAnsi="Arial" w:cs="Arial"/>
          <w:color w:val="auto"/>
          <w:szCs w:val="21"/>
        </w:rPr>
        <w:drawing>
          <wp:inline distT="0" distB="0" distL="114300" distR="114300">
            <wp:extent cx="66675" cy="66675"/>
            <wp:effectExtent l="0" t="0" r="9525" b="9525"/>
            <wp:docPr id="2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9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uto"/>
          <w:szCs w:val="21"/>
        </w:rPr>
        <w:fldChar w:fldCharType="end"/>
      </w:r>
      <w:r>
        <w:rPr>
          <w:rFonts w:ascii="Arial" w:hAnsi="Arial" w:cs="Arial"/>
          <w:color w:val="auto"/>
          <w:szCs w:val="21"/>
        </w:rPr>
        <w:fldChar w:fldCharType="end"/>
      </w:r>
      <w:r>
        <w:rPr>
          <w:rFonts w:ascii="Arial" w:hAnsi="Arial" w:cs="Arial"/>
          <w:color w:val="auto"/>
          <w:szCs w:val="21"/>
        </w:rPr>
        <w:fldChar w:fldCharType="end"/>
      </w:r>
      <w:r>
        <w:rPr>
          <w:rFonts w:ascii="Arial" w:hAnsi="Arial" w:cs="Arial"/>
          <w:color w:val="auto"/>
          <w:szCs w:val="21"/>
        </w:rPr>
        <w:fldChar w:fldCharType="end"/>
      </w:r>
      <w:r>
        <w:rPr>
          <w:rFonts w:ascii="Arial" w:hAnsi="Arial" w:cs="Arial"/>
          <w:color w:val="auto"/>
          <w:szCs w:val="21"/>
        </w:rPr>
        <w:fldChar w:fldCharType="end"/>
      </w:r>
      <w:r>
        <w:rPr>
          <w:rFonts w:hint="eastAsia" w:ascii="Arial" w:hAnsi="Arial" w:cs="Arial"/>
          <w:color w:val="auto"/>
          <w:szCs w:val="21"/>
        </w:rPr>
        <w:t xml:space="preserve"> </w:t>
      </w:r>
      <w:r>
        <w:rPr>
          <w:rFonts w:ascii="Arial" w:hAnsi="宋体" w:cs="Arial"/>
          <w:color w:val="auto"/>
          <w:szCs w:val="21"/>
        </w:rPr>
        <w:t>销售系统及设施</w:t>
      </w:r>
    </w:p>
    <w:p>
      <w:pPr>
        <w:spacing w:line="420" w:lineRule="exact"/>
        <w:ind w:right="-886" w:rightChars="-422" w:firstLine="210" w:firstLineChars="100"/>
        <w:rPr>
          <w:rFonts w:ascii="Arial" w:hAnsi="宋体" w:cs="Arial"/>
          <w:color w:val="auto"/>
          <w:szCs w:val="21"/>
        </w:rPr>
      </w:pPr>
      <w:r>
        <w:rPr>
          <w:rFonts w:ascii="Arial" w:hAnsi="Arial" w:cs="Arial"/>
          <w:color w:val="auto"/>
          <w:szCs w:val="21"/>
        </w:rPr>
        <w:fldChar w:fldCharType="begin"/>
      </w:r>
      <w:r>
        <w:rPr>
          <w:rFonts w:ascii="Arial" w:hAnsi="Arial" w:cs="Arial"/>
          <w:color w:val="auto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color w:val="auto"/>
          <w:szCs w:val="21"/>
        </w:rPr>
        <w:fldChar w:fldCharType="separate"/>
      </w:r>
      <w:r>
        <w:rPr>
          <w:rFonts w:ascii="Arial" w:hAnsi="Arial" w:cs="Arial"/>
          <w:color w:val="auto"/>
          <w:szCs w:val="21"/>
        </w:rPr>
        <w:fldChar w:fldCharType="begin"/>
      </w:r>
      <w:r>
        <w:rPr>
          <w:rFonts w:ascii="Arial" w:hAnsi="Arial" w:cs="Arial"/>
          <w:color w:val="auto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color w:val="auto"/>
          <w:szCs w:val="21"/>
        </w:rPr>
        <w:fldChar w:fldCharType="separate"/>
      </w:r>
      <w:r>
        <w:rPr>
          <w:rFonts w:ascii="Arial" w:hAnsi="Arial" w:cs="Arial"/>
          <w:color w:val="auto"/>
          <w:szCs w:val="21"/>
        </w:rPr>
        <w:drawing>
          <wp:inline distT="0" distB="0" distL="114300" distR="114300">
            <wp:extent cx="66675" cy="66675"/>
            <wp:effectExtent l="0" t="0" r="9525" b="9525"/>
            <wp:docPr id="3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0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uto"/>
          <w:szCs w:val="21"/>
        </w:rPr>
        <w:fldChar w:fldCharType="end"/>
      </w:r>
      <w:r>
        <w:rPr>
          <w:rFonts w:ascii="Arial" w:hAnsi="Arial" w:cs="Arial"/>
          <w:color w:val="auto"/>
          <w:szCs w:val="21"/>
        </w:rPr>
        <w:fldChar w:fldCharType="end"/>
      </w:r>
      <w:r>
        <w:rPr>
          <w:rFonts w:hint="eastAsia" w:ascii="Arial" w:hAnsi="Arial" w:cs="Arial"/>
          <w:color w:val="auto"/>
          <w:szCs w:val="21"/>
        </w:rPr>
        <w:t xml:space="preserve"> </w:t>
      </w:r>
      <w:r>
        <w:rPr>
          <w:rFonts w:ascii="Arial" w:hAnsi="宋体" w:cs="Arial"/>
          <w:color w:val="auto"/>
          <w:szCs w:val="21"/>
        </w:rPr>
        <w:t>石化产品和先进材料</w:t>
      </w:r>
      <w:r>
        <w:rPr>
          <w:rFonts w:hint="eastAsia" w:ascii="Arial" w:hAnsi="宋体" w:cs="Arial"/>
          <w:color w:val="auto"/>
          <w:szCs w:val="21"/>
        </w:rPr>
        <w:t xml:space="preserve">            </w:t>
      </w:r>
      <w:r>
        <w:rPr>
          <w:rFonts w:ascii="Arial" w:hAnsi="Arial" w:cs="Arial"/>
          <w:color w:val="auto"/>
          <w:szCs w:val="21"/>
        </w:rPr>
        <w:fldChar w:fldCharType="begin"/>
      </w:r>
      <w:r>
        <w:rPr>
          <w:rFonts w:ascii="Arial" w:hAnsi="Arial" w:cs="Arial"/>
          <w:color w:val="auto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color w:val="auto"/>
          <w:szCs w:val="21"/>
        </w:rPr>
        <w:fldChar w:fldCharType="separate"/>
      </w:r>
      <w:r>
        <w:rPr>
          <w:rFonts w:ascii="Arial" w:hAnsi="Arial" w:cs="Arial"/>
          <w:color w:val="auto"/>
          <w:szCs w:val="21"/>
        </w:rPr>
        <w:fldChar w:fldCharType="begin"/>
      </w:r>
      <w:r>
        <w:rPr>
          <w:rFonts w:ascii="Arial" w:hAnsi="Arial" w:cs="Arial"/>
          <w:color w:val="auto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color w:val="auto"/>
          <w:szCs w:val="21"/>
        </w:rPr>
        <w:fldChar w:fldCharType="separate"/>
      </w:r>
      <w:r>
        <w:rPr>
          <w:rFonts w:ascii="Arial" w:hAnsi="Arial" w:cs="Arial"/>
          <w:color w:val="auto"/>
          <w:szCs w:val="21"/>
        </w:rPr>
        <w:drawing>
          <wp:inline distT="0" distB="0" distL="114300" distR="114300">
            <wp:extent cx="66675" cy="66675"/>
            <wp:effectExtent l="0" t="0" r="9525" b="9525"/>
            <wp:docPr id="3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21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uto"/>
          <w:szCs w:val="21"/>
        </w:rPr>
        <w:fldChar w:fldCharType="end"/>
      </w:r>
      <w:r>
        <w:rPr>
          <w:rFonts w:ascii="Arial" w:hAnsi="Arial" w:cs="Arial"/>
          <w:color w:val="auto"/>
          <w:szCs w:val="21"/>
        </w:rPr>
        <w:fldChar w:fldCharType="end"/>
      </w:r>
      <w:r>
        <w:rPr>
          <w:rFonts w:hint="eastAsia" w:ascii="Arial" w:hAnsi="Arial" w:cs="Arial"/>
          <w:color w:val="auto"/>
          <w:szCs w:val="21"/>
        </w:rPr>
        <w:t xml:space="preserve"> </w:t>
      </w:r>
      <w:r>
        <w:rPr>
          <w:rFonts w:ascii="Arial" w:hAnsi="宋体" w:cs="Arial"/>
          <w:color w:val="auto"/>
          <w:szCs w:val="21"/>
        </w:rPr>
        <w:t>环保、节能与安全管理</w:t>
      </w:r>
      <w:r>
        <w:rPr>
          <w:rFonts w:hint="eastAsia" w:ascii="Arial" w:hAnsi="Arial" w:cs="Arial"/>
          <w:color w:val="auto"/>
          <w:szCs w:val="21"/>
        </w:rPr>
        <w:t xml:space="preserve">           </w:t>
      </w:r>
      <w:r>
        <w:rPr>
          <w:rFonts w:ascii="Arial" w:hAnsi="Arial" w:cs="Arial"/>
          <w:color w:val="auto"/>
          <w:szCs w:val="21"/>
        </w:rPr>
        <w:fldChar w:fldCharType="begin"/>
      </w:r>
      <w:r>
        <w:rPr>
          <w:rFonts w:ascii="Arial" w:hAnsi="Arial" w:cs="Arial"/>
          <w:color w:val="auto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color w:val="auto"/>
          <w:szCs w:val="21"/>
        </w:rPr>
        <w:fldChar w:fldCharType="separate"/>
      </w:r>
      <w:r>
        <w:rPr>
          <w:rFonts w:ascii="Arial" w:hAnsi="Arial" w:cs="Arial"/>
          <w:color w:val="auto"/>
          <w:szCs w:val="21"/>
        </w:rPr>
        <w:fldChar w:fldCharType="begin"/>
      </w:r>
      <w:r>
        <w:rPr>
          <w:rFonts w:ascii="Arial" w:hAnsi="Arial" w:cs="Arial"/>
          <w:color w:val="auto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color w:val="auto"/>
          <w:szCs w:val="21"/>
        </w:rPr>
        <w:fldChar w:fldCharType="separate"/>
      </w:r>
      <w:r>
        <w:rPr>
          <w:rFonts w:ascii="Arial" w:hAnsi="Arial" w:cs="Arial"/>
          <w:color w:val="auto"/>
          <w:szCs w:val="21"/>
        </w:rPr>
        <w:drawing>
          <wp:inline distT="0" distB="0" distL="114300" distR="114300">
            <wp:extent cx="66675" cy="66675"/>
            <wp:effectExtent l="0" t="0" r="9525" b="9525"/>
            <wp:docPr id="3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2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uto"/>
          <w:szCs w:val="21"/>
        </w:rPr>
        <w:fldChar w:fldCharType="end"/>
      </w:r>
      <w:r>
        <w:rPr>
          <w:rFonts w:ascii="Arial" w:hAnsi="Arial" w:cs="Arial"/>
          <w:color w:val="auto"/>
          <w:szCs w:val="21"/>
        </w:rPr>
        <w:fldChar w:fldCharType="end"/>
      </w:r>
      <w:r>
        <w:rPr>
          <w:rFonts w:hint="eastAsia" w:ascii="Arial" w:hAnsi="Arial" w:cs="Arial"/>
          <w:color w:val="auto"/>
          <w:szCs w:val="21"/>
        </w:rPr>
        <w:t xml:space="preserve"> </w:t>
      </w:r>
      <w:r>
        <w:rPr>
          <w:rFonts w:ascii="Arial" w:hAnsi="宋体" w:cs="Arial"/>
          <w:bCs/>
          <w:color w:val="auto"/>
          <w:szCs w:val="21"/>
        </w:rPr>
        <w:t>消防报警设备</w:t>
      </w:r>
      <w:r>
        <w:rPr>
          <w:rFonts w:ascii="Arial" w:hAnsi="宋体" w:cs="Arial"/>
          <w:color w:val="auto"/>
          <w:szCs w:val="21"/>
        </w:rPr>
        <w:t>工业安全及劳保用品</w:t>
      </w:r>
      <w:r>
        <w:rPr>
          <w:rFonts w:hint="eastAsia" w:ascii="Arial" w:hAnsi="宋体" w:cs="Arial"/>
          <w:color w:val="auto"/>
          <w:szCs w:val="21"/>
        </w:rPr>
        <w:t xml:space="preserve">      </w:t>
      </w:r>
    </w:p>
    <w:p>
      <w:pPr>
        <w:spacing w:line="420" w:lineRule="exact"/>
        <w:ind w:right="-886" w:rightChars="-422" w:firstLine="210" w:firstLineChars="100"/>
        <w:rPr>
          <w:rFonts w:ascii="Arial" w:hAnsi="Arial" w:cs="Arial"/>
          <w:color w:val="auto"/>
          <w:szCs w:val="21"/>
        </w:rPr>
      </w:pPr>
      <w:r>
        <w:rPr>
          <w:rFonts w:ascii="Arial" w:hAnsi="Arial" w:cs="Arial"/>
          <w:color w:val="auto"/>
          <w:szCs w:val="21"/>
        </w:rPr>
        <w:fldChar w:fldCharType="begin"/>
      </w:r>
      <w:r>
        <w:rPr>
          <w:rFonts w:ascii="Arial" w:hAnsi="Arial" w:cs="Arial"/>
          <w:color w:val="auto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color w:val="auto"/>
          <w:szCs w:val="21"/>
        </w:rPr>
        <w:fldChar w:fldCharType="separate"/>
      </w:r>
      <w:r>
        <w:rPr>
          <w:rFonts w:ascii="Arial" w:hAnsi="Arial" w:cs="Arial"/>
          <w:color w:val="auto"/>
          <w:szCs w:val="21"/>
        </w:rPr>
        <w:fldChar w:fldCharType="begin"/>
      </w:r>
      <w:r>
        <w:rPr>
          <w:rFonts w:ascii="Arial" w:hAnsi="Arial" w:cs="Arial"/>
          <w:color w:val="auto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color w:val="auto"/>
          <w:szCs w:val="21"/>
        </w:rPr>
        <w:fldChar w:fldCharType="separate"/>
      </w:r>
      <w:r>
        <w:rPr>
          <w:rFonts w:ascii="Arial" w:hAnsi="Arial" w:cs="Arial"/>
          <w:color w:val="auto"/>
          <w:szCs w:val="21"/>
        </w:rPr>
        <w:drawing>
          <wp:inline distT="0" distB="0" distL="114300" distR="114300">
            <wp:extent cx="66675" cy="66675"/>
            <wp:effectExtent l="0" t="0" r="9525" b="9525"/>
            <wp:docPr id="3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23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uto"/>
          <w:szCs w:val="21"/>
        </w:rPr>
        <w:fldChar w:fldCharType="end"/>
      </w:r>
      <w:r>
        <w:rPr>
          <w:rFonts w:ascii="Arial" w:hAnsi="Arial" w:cs="Arial"/>
          <w:color w:val="auto"/>
          <w:szCs w:val="21"/>
        </w:rPr>
        <w:fldChar w:fldCharType="end"/>
      </w:r>
      <w:r>
        <w:rPr>
          <w:rFonts w:hint="eastAsia" w:ascii="Arial" w:hAnsi="Arial" w:cs="Arial"/>
          <w:color w:val="auto"/>
          <w:szCs w:val="21"/>
        </w:rPr>
        <w:t xml:space="preserve"> </w:t>
      </w:r>
      <w:r>
        <w:rPr>
          <w:rFonts w:ascii="Arial" w:hAnsi="宋体" w:cs="Arial"/>
          <w:color w:val="auto"/>
          <w:szCs w:val="21"/>
        </w:rPr>
        <w:t>工业清洗及防腐技术材料与设备</w:t>
      </w:r>
      <w:r>
        <w:rPr>
          <w:rFonts w:hint="eastAsia" w:ascii="Arial" w:hAnsi="Arial" w:cs="Arial"/>
          <w:color w:val="auto"/>
          <w:szCs w:val="21"/>
        </w:rPr>
        <w:t xml:space="preserve">  </w:t>
      </w:r>
      <w:r>
        <w:rPr>
          <w:rFonts w:ascii="Arial" w:hAnsi="Arial" w:cs="Arial"/>
          <w:color w:val="auto"/>
          <w:szCs w:val="21"/>
        </w:rPr>
        <w:fldChar w:fldCharType="begin"/>
      </w:r>
      <w:r>
        <w:rPr>
          <w:rFonts w:ascii="Arial" w:hAnsi="Arial" w:cs="Arial"/>
          <w:color w:val="auto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color w:val="auto"/>
          <w:szCs w:val="21"/>
        </w:rPr>
        <w:fldChar w:fldCharType="separate"/>
      </w:r>
      <w:r>
        <w:rPr>
          <w:rFonts w:ascii="Arial" w:hAnsi="Arial" w:cs="Arial"/>
          <w:color w:val="auto"/>
          <w:szCs w:val="21"/>
        </w:rPr>
        <w:fldChar w:fldCharType="begin"/>
      </w:r>
      <w:r>
        <w:rPr>
          <w:rFonts w:ascii="Arial" w:hAnsi="Arial" w:cs="Arial"/>
          <w:color w:val="auto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color w:val="auto"/>
          <w:szCs w:val="21"/>
        </w:rPr>
        <w:fldChar w:fldCharType="separate"/>
      </w:r>
      <w:r>
        <w:rPr>
          <w:rFonts w:ascii="Arial" w:hAnsi="Arial" w:cs="Arial"/>
          <w:color w:val="auto"/>
          <w:szCs w:val="21"/>
        </w:rPr>
        <w:drawing>
          <wp:inline distT="0" distB="0" distL="114300" distR="114300">
            <wp:extent cx="66675" cy="66675"/>
            <wp:effectExtent l="0" t="0" r="9525" b="9525"/>
            <wp:docPr id="3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24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uto"/>
          <w:szCs w:val="21"/>
        </w:rPr>
        <w:fldChar w:fldCharType="end"/>
      </w:r>
      <w:r>
        <w:rPr>
          <w:rFonts w:ascii="Arial" w:hAnsi="Arial" w:cs="Arial"/>
          <w:color w:val="auto"/>
          <w:szCs w:val="21"/>
        </w:rPr>
        <w:fldChar w:fldCharType="end"/>
      </w:r>
      <w:r>
        <w:rPr>
          <w:rFonts w:hint="eastAsia" w:ascii="Arial" w:hAnsi="Arial" w:cs="Arial"/>
          <w:color w:val="auto"/>
          <w:szCs w:val="21"/>
        </w:rPr>
        <w:t xml:space="preserve"> </w:t>
      </w:r>
      <w:r>
        <w:rPr>
          <w:rFonts w:ascii="Arial" w:hAnsi="宋体" w:cs="Arial"/>
          <w:color w:val="auto"/>
          <w:szCs w:val="21"/>
        </w:rPr>
        <w:t>卸装与包装技术</w:t>
      </w:r>
      <w:r>
        <w:rPr>
          <w:rFonts w:hint="eastAsia" w:ascii="Arial" w:hAnsi="宋体" w:cs="Arial"/>
          <w:color w:val="auto"/>
          <w:szCs w:val="21"/>
        </w:rPr>
        <w:t xml:space="preserve">                 </w:t>
      </w:r>
      <w:r>
        <w:rPr>
          <w:rFonts w:ascii="Arial" w:hAnsi="Arial" w:cs="Arial"/>
          <w:color w:val="auto"/>
          <w:szCs w:val="21"/>
        </w:rPr>
        <w:fldChar w:fldCharType="begin"/>
      </w:r>
      <w:r>
        <w:rPr>
          <w:rFonts w:ascii="Arial" w:hAnsi="Arial" w:cs="Arial"/>
          <w:color w:val="auto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color w:val="auto"/>
          <w:szCs w:val="21"/>
        </w:rPr>
        <w:fldChar w:fldCharType="separate"/>
      </w:r>
      <w:r>
        <w:rPr>
          <w:rFonts w:ascii="Arial" w:hAnsi="Arial" w:cs="Arial"/>
          <w:color w:val="auto"/>
          <w:szCs w:val="21"/>
        </w:rPr>
        <w:fldChar w:fldCharType="begin"/>
      </w:r>
      <w:r>
        <w:rPr>
          <w:rFonts w:ascii="Arial" w:hAnsi="Arial" w:cs="Arial"/>
          <w:color w:val="auto"/>
          <w:szCs w:val="21"/>
        </w:rPr>
        <w:instrText xml:space="preserve"> INCLUDEPICTURE  "http://www.ippe.com.cn/images/ball4.gif" \* MERGEFORMATINET </w:instrText>
      </w:r>
      <w:r>
        <w:rPr>
          <w:rFonts w:ascii="Arial" w:hAnsi="Arial" w:cs="Arial"/>
          <w:color w:val="auto"/>
          <w:szCs w:val="21"/>
        </w:rPr>
        <w:fldChar w:fldCharType="separate"/>
      </w:r>
      <w:r>
        <w:rPr>
          <w:rFonts w:ascii="Arial" w:hAnsi="Arial" w:cs="Arial"/>
          <w:color w:val="auto"/>
          <w:szCs w:val="21"/>
        </w:rPr>
        <w:drawing>
          <wp:inline distT="0" distB="0" distL="114300" distR="114300">
            <wp:extent cx="66675" cy="66675"/>
            <wp:effectExtent l="0" t="0" r="9525" b="9525"/>
            <wp:docPr id="3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25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uto"/>
          <w:szCs w:val="21"/>
        </w:rPr>
        <w:fldChar w:fldCharType="end"/>
      </w:r>
      <w:r>
        <w:rPr>
          <w:rFonts w:ascii="Arial" w:hAnsi="Arial" w:cs="Arial"/>
          <w:color w:val="auto"/>
          <w:szCs w:val="21"/>
        </w:rPr>
        <w:fldChar w:fldCharType="end"/>
      </w:r>
      <w:r>
        <w:rPr>
          <w:rFonts w:hint="eastAsia" w:ascii="Arial" w:hAnsi="Arial" w:cs="Arial"/>
          <w:color w:val="auto"/>
          <w:szCs w:val="21"/>
        </w:rPr>
        <w:t xml:space="preserve"> </w:t>
      </w:r>
      <w:r>
        <w:rPr>
          <w:rFonts w:ascii="Arial" w:hAnsi="宋体" w:cs="Arial"/>
          <w:color w:val="auto"/>
          <w:szCs w:val="21"/>
        </w:rPr>
        <w:t>通讯及信息系统管理、电子商务</w:t>
      </w:r>
    </w:p>
    <w:p>
      <w:pPr>
        <w:pStyle w:val="6"/>
        <w:spacing w:line="420" w:lineRule="exact"/>
        <w:rPr>
          <w:rFonts w:ascii="Arial" w:hAnsi="宋体" w:eastAsia="宋体" w:cs="Arial"/>
          <w:b/>
          <w:bCs/>
          <w:color w:val="auto"/>
          <w:sz w:val="21"/>
          <w:szCs w:val="21"/>
          <w:shd w:val="pct10" w:color="auto" w:fill="FFFFFF"/>
        </w:rPr>
      </w:pPr>
      <w:r>
        <w:rPr>
          <w:rFonts w:ascii="Arial" w:hAnsi="宋体" w:eastAsia="宋体" w:cs="Arial"/>
          <w:b/>
          <w:bCs/>
          <w:color w:val="auto"/>
          <w:sz w:val="21"/>
          <w:szCs w:val="21"/>
          <w:shd w:val="pct10" w:color="auto" w:fill="FFFFFF"/>
        </w:rPr>
        <w:t>参展细则</w:t>
      </w:r>
      <w:r>
        <w:rPr>
          <w:rFonts w:hint="eastAsia" w:ascii="Arial" w:hAnsi="宋体" w:eastAsia="宋体" w:cs="Arial"/>
          <w:b/>
          <w:bCs/>
          <w:color w:val="auto"/>
          <w:sz w:val="21"/>
          <w:szCs w:val="21"/>
          <w:shd w:val="pct10" w:color="auto" w:fill="FFFFFF"/>
        </w:rPr>
        <w:t>（以下所有报价均未含增值税）</w:t>
      </w:r>
    </w:p>
    <w:tbl>
      <w:tblPr>
        <w:tblStyle w:val="16"/>
        <w:tblW w:w="10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37"/>
        <w:gridCol w:w="3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项目</w:t>
            </w:r>
          </w:p>
        </w:tc>
        <w:tc>
          <w:tcPr>
            <w:tcW w:w="5137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价格/面积</w:t>
            </w:r>
          </w:p>
        </w:tc>
        <w:tc>
          <w:tcPr>
            <w:tcW w:w="3474" w:type="dxa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基本配备/规格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shd w:val="clear" w:color="auto" w:fill="FFFFFF"/>
              </w:rPr>
              <w:t>标准展台</w:t>
            </w:r>
          </w:p>
        </w:tc>
        <w:tc>
          <w:tcPr>
            <w:tcW w:w="5137" w:type="dxa"/>
          </w:tcPr>
          <w:p>
            <w:pPr>
              <w:widowControl/>
              <w:jc w:val="left"/>
              <w:rPr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auto"/>
                <w:sz w:val="18"/>
                <w:szCs w:val="18"/>
                <w:shd w:val="clear" w:color="auto" w:fill="FFFFFF"/>
              </w:rPr>
              <w:t>国际展区：30000元/标准展位（9m2/个）W1、W2馆</w:t>
            </w:r>
          </w:p>
          <w:p>
            <w:pPr>
              <w:widowControl/>
              <w:jc w:val="left"/>
              <w:rPr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auto"/>
                <w:sz w:val="18"/>
                <w:szCs w:val="18"/>
                <w:shd w:val="clear" w:color="auto" w:fill="FFFFFF"/>
              </w:rPr>
              <w:t>国内展区：19000元/标准展位（9m2/个）E1、E2、E3馆</w:t>
            </w:r>
          </w:p>
          <w:p>
            <w:pPr>
              <w:widowControl/>
              <w:jc w:val="left"/>
              <w:rPr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auto"/>
                <w:sz w:val="18"/>
                <w:szCs w:val="18"/>
                <w:shd w:val="clear" w:color="auto" w:fill="FFFFFF"/>
              </w:rPr>
              <w:t>国内展区：16000元/标准展位（9m2/个）W3、E4馆</w:t>
            </w: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br w:type="textWrapping"/>
            </w:r>
          </w:p>
        </w:tc>
        <w:tc>
          <w:tcPr>
            <w:tcW w:w="3474" w:type="dxa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shd w:val="clear" w:color="auto" w:fill="FFFFFF"/>
              </w:rPr>
              <w:t>◆地毯</w:t>
            </w:r>
            <w:r>
              <w:rPr>
                <w:rFonts w:hint="eastAsia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auto"/>
                <w:sz w:val="18"/>
                <w:szCs w:val="18"/>
                <w:shd w:val="clear" w:color="auto" w:fill="FFFFFF"/>
              </w:rPr>
              <w:t>◆三面围板</w:t>
            </w:r>
            <w:r>
              <w:rPr>
                <w:rFonts w:hint="eastAsia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auto"/>
                <w:sz w:val="18"/>
                <w:szCs w:val="18"/>
                <w:shd w:val="clear" w:color="auto" w:fill="FFFFFF"/>
              </w:rPr>
              <w:t>◆公司名称楣板</w:t>
            </w:r>
            <w:r>
              <w:rPr>
                <w:rFonts w:hint="eastAsia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auto"/>
                <w:sz w:val="18"/>
                <w:szCs w:val="18"/>
                <w:shd w:val="clear" w:color="auto" w:fill="FFFFFF"/>
              </w:rPr>
              <w:t>◆咨询桌一张</w:t>
            </w:r>
            <w:r>
              <w:rPr>
                <w:rFonts w:hint="eastAsia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auto"/>
                <w:sz w:val="18"/>
                <w:szCs w:val="18"/>
                <w:shd w:val="clear" w:color="auto" w:fill="FFFFFF"/>
              </w:rPr>
              <w:t>◆椅子两把</w:t>
            </w:r>
            <w:r>
              <w:rPr>
                <w:rFonts w:hint="eastAsia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auto"/>
                <w:sz w:val="18"/>
                <w:szCs w:val="18"/>
                <w:shd w:val="clear" w:color="auto" w:fill="FFFFFF"/>
              </w:rPr>
              <w:t>◆射灯两盏</w:t>
            </w:r>
            <w:r>
              <w:rPr>
                <w:rFonts w:hint="eastAsia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auto"/>
                <w:sz w:val="18"/>
                <w:szCs w:val="18"/>
                <w:shd w:val="clear" w:color="auto" w:fill="FFFFFF"/>
              </w:rPr>
              <w:t>◆电源插座一个</w:t>
            </w:r>
            <w:r>
              <w:rPr>
                <w:rFonts w:hint="eastAsia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auto"/>
                <w:sz w:val="18"/>
                <w:szCs w:val="18"/>
                <w:shd w:val="clear" w:color="auto" w:fill="FFFFFF"/>
              </w:rPr>
              <w:t>◆（特殊用电请事先说明，另行收费）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shd w:val="clear" w:color="auto" w:fill="FFFFFF"/>
              </w:rPr>
              <w:t>空场地</w:t>
            </w:r>
          </w:p>
        </w:tc>
        <w:tc>
          <w:tcPr>
            <w:tcW w:w="5137" w:type="dxa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shd w:val="clear" w:color="auto" w:fill="FFFFFF"/>
              </w:rPr>
              <w:t>国际展区：3200元/m</w:t>
            </w:r>
            <w:r>
              <w:rPr>
                <w:rFonts w:hint="eastAsia"/>
                <w:color w:val="auto"/>
                <w:sz w:val="18"/>
                <w:szCs w:val="18"/>
                <w:vertAlign w:val="superscript"/>
              </w:rPr>
              <w:t>2</w:t>
            </w:r>
            <w:r>
              <w:rPr>
                <w:rFonts w:hint="eastAsia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auto"/>
                <w:sz w:val="18"/>
                <w:szCs w:val="18"/>
                <w:shd w:val="clear" w:color="auto" w:fill="FFFFFF"/>
              </w:rPr>
              <w:t>国内展区：1600元/m</w:t>
            </w:r>
            <w:r>
              <w:rPr>
                <w:rFonts w:hint="eastAsia"/>
                <w:color w:val="auto"/>
                <w:sz w:val="18"/>
                <w:szCs w:val="18"/>
                <w:vertAlign w:val="superscript"/>
              </w:rPr>
              <w:t>2</w:t>
            </w:r>
            <w:r>
              <w:rPr>
                <w:rFonts w:hint="eastAsia"/>
                <w:color w:val="auto"/>
                <w:sz w:val="18"/>
                <w:szCs w:val="18"/>
                <w:shd w:val="clear" w:color="auto" w:fill="FFFFFF"/>
              </w:rPr>
              <w:t>（36平米起租）</w:t>
            </w:r>
          </w:p>
        </w:tc>
        <w:tc>
          <w:tcPr>
            <w:tcW w:w="3474" w:type="dxa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shd w:val="clear" w:color="auto" w:fill="FFFFFF"/>
              </w:rPr>
              <w:t>空场地不带任何展架及设施，参展商须选择组委会指定搭建商进行搭建，除指定搭建商外不允许任何搭建公司进入展馆。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shd w:val="clear" w:color="auto" w:fill="FFFFFF"/>
              </w:rPr>
              <w:t>会务费</w:t>
            </w:r>
          </w:p>
        </w:tc>
        <w:tc>
          <w:tcPr>
            <w:tcW w:w="5137" w:type="dxa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shd w:val="clear" w:color="auto" w:fill="FFFFFF"/>
              </w:rPr>
              <w:t>1200元/人</w:t>
            </w:r>
          </w:p>
        </w:tc>
        <w:tc>
          <w:tcPr>
            <w:tcW w:w="3474" w:type="dxa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shd w:val="clear" w:color="auto" w:fill="FFFFFF"/>
              </w:rPr>
              <w:t>含展会资料、午餐、水、答谢晚宴、礼品等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shd w:val="clear" w:color="auto" w:fill="FFFFFF"/>
              </w:rPr>
              <w:t>会刊广告</w:t>
            </w:r>
          </w:p>
        </w:tc>
        <w:tc>
          <w:tcPr>
            <w:tcW w:w="5137" w:type="dxa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shd w:val="clear" w:color="auto" w:fill="FFFFFF"/>
              </w:rPr>
              <w:t>■ 封   面：  ￥30,000元</w:t>
            </w:r>
            <w:r>
              <w:rPr>
                <w:rFonts w:hint="eastAsia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auto"/>
                <w:sz w:val="18"/>
                <w:szCs w:val="18"/>
                <w:shd w:val="clear" w:color="auto" w:fill="FFFFFF"/>
              </w:rPr>
              <w:t>■ 封   二：  ￥20,000元</w:t>
            </w:r>
            <w:r>
              <w:rPr>
                <w:rFonts w:hint="eastAsia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auto"/>
                <w:sz w:val="18"/>
                <w:szCs w:val="18"/>
                <w:shd w:val="clear" w:color="auto" w:fill="FFFFFF"/>
              </w:rPr>
              <w:t>■ 扉   页：  ￥20,000元</w:t>
            </w:r>
            <w:r>
              <w:rPr>
                <w:rFonts w:hint="eastAsia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auto"/>
                <w:sz w:val="18"/>
                <w:szCs w:val="18"/>
                <w:shd w:val="clear" w:color="auto" w:fill="FFFFFF"/>
              </w:rPr>
              <w:t>■ 封   底：  ￥25,000元</w:t>
            </w:r>
            <w:r>
              <w:rPr>
                <w:rFonts w:hint="eastAsia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auto"/>
                <w:sz w:val="18"/>
                <w:szCs w:val="18"/>
                <w:shd w:val="clear" w:color="auto" w:fill="FFFFFF"/>
              </w:rPr>
              <w:t>■ 封   三：  ￥18,000元</w:t>
            </w:r>
            <w:r>
              <w:rPr>
                <w:rFonts w:hint="eastAsia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auto"/>
                <w:sz w:val="18"/>
                <w:szCs w:val="18"/>
                <w:shd w:val="clear" w:color="auto" w:fill="FFFFFF"/>
              </w:rPr>
              <w:t>■ 彩色内页： ￥10,000元</w:t>
            </w:r>
          </w:p>
        </w:tc>
        <w:tc>
          <w:tcPr>
            <w:tcW w:w="3474" w:type="dxa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shd w:val="clear" w:color="auto" w:fill="FFFFFF"/>
              </w:rPr>
              <w:t>会刊尺寸：130mm宽×210mm高 （未含出血）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09" w:type="dxa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shd w:val="clear" w:color="auto" w:fill="FFFFFF"/>
              </w:rPr>
              <w:t>技术讲座</w:t>
            </w:r>
          </w:p>
        </w:tc>
        <w:tc>
          <w:tcPr>
            <w:tcW w:w="5137" w:type="dxa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shd w:val="clear" w:color="auto" w:fill="FFFFFF"/>
              </w:rPr>
              <w:t>￥8000元/场</w:t>
            </w:r>
          </w:p>
        </w:tc>
        <w:tc>
          <w:tcPr>
            <w:tcW w:w="3474" w:type="dxa"/>
          </w:tcPr>
          <w:p>
            <w:pPr>
              <w:widowControl/>
              <w:jc w:val="left"/>
              <w:rPr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auto"/>
                <w:sz w:val="18"/>
                <w:szCs w:val="18"/>
                <w:shd w:val="clear" w:color="auto" w:fill="FFFFFF"/>
              </w:rPr>
              <w:t>含场地、音响设备、投影仪、现场指示牌、水等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其他广告</w:t>
            </w:r>
          </w:p>
        </w:tc>
        <w:tc>
          <w:tcPr>
            <w:tcW w:w="5137" w:type="dxa"/>
          </w:tcPr>
          <w:p>
            <w:pPr>
              <w:widowControl/>
              <w:jc w:val="left"/>
              <w:rPr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auto"/>
                <w:sz w:val="18"/>
                <w:szCs w:val="18"/>
                <w:shd w:val="clear" w:color="auto" w:fill="FFFFFF"/>
              </w:rPr>
              <w:t>a. 晚宴赞助（独家300, 000元）</w:t>
            </w:r>
          </w:p>
          <w:p>
            <w:pPr>
              <w:widowControl/>
              <w:jc w:val="left"/>
              <w:rPr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auto"/>
                <w:sz w:val="18"/>
                <w:szCs w:val="18"/>
                <w:shd w:val="clear" w:color="auto" w:fill="FFFFFF"/>
              </w:rPr>
              <w:t>b. 礼品赞助（250, 000元）</w:t>
            </w:r>
          </w:p>
          <w:p>
            <w:pPr>
              <w:widowControl/>
              <w:jc w:val="left"/>
              <w:rPr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auto"/>
                <w:sz w:val="18"/>
                <w:szCs w:val="18"/>
                <w:shd w:val="clear" w:color="auto" w:fill="FFFFFF"/>
              </w:rPr>
              <w:t>c. 参观指南赞助（封底80,000元）</w:t>
            </w:r>
          </w:p>
          <w:p>
            <w:pPr>
              <w:widowControl/>
              <w:jc w:val="left"/>
              <w:rPr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auto"/>
                <w:sz w:val="18"/>
                <w:szCs w:val="18"/>
                <w:shd w:val="clear" w:color="auto" w:fill="FFFFFF"/>
              </w:rPr>
              <w:t>d. 南厅展馆吊旗（60,000元）</w:t>
            </w: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shd w:val="clear" w:color="auto" w:fill="FFFFFF"/>
              </w:rPr>
              <w:t>e. 户外墙体广告（150,000元）</w:t>
            </w:r>
          </w:p>
        </w:tc>
        <w:tc>
          <w:tcPr>
            <w:tcW w:w="3474" w:type="dxa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</w:tbl>
    <w:p>
      <w:pPr>
        <w:spacing w:line="420" w:lineRule="exact"/>
        <w:rPr>
          <w:b/>
          <w:color w:val="auto"/>
        </w:rPr>
      </w:pPr>
      <w:r>
        <w:rPr>
          <w:rFonts w:hint="eastAsia"/>
          <w:b/>
          <w:color w:val="auto"/>
        </w:rPr>
        <w:t>为配合企业的市场战略，我们将提供更多赞助方案选择，赞助详情请来电咨询。</w:t>
      </w:r>
    </w:p>
    <w:p>
      <w:pPr>
        <w:spacing w:line="420" w:lineRule="exact"/>
        <w:rPr>
          <w:rFonts w:ascii="Arial" w:hAnsi="Arial" w:cs="Arial"/>
          <w:color w:val="auto"/>
        </w:rPr>
      </w:pPr>
      <w:r>
        <w:rPr>
          <w:rFonts w:hint="eastAsia" w:ascii="Arial" w:hAnsi="Arial" w:cs="Arial"/>
          <w:color w:val="auto"/>
        </w:rPr>
        <w:t>《参展商手册》将于</w:t>
      </w:r>
      <w:r>
        <w:rPr>
          <w:rFonts w:hint="eastAsia" w:ascii="Arial" w:hAnsi="Arial" w:cs="Arial"/>
          <w:color w:val="auto"/>
          <w:lang w:eastAsia="zh-CN"/>
        </w:rPr>
        <w:t>2018</w:t>
      </w:r>
      <w:r>
        <w:rPr>
          <w:rFonts w:hint="eastAsia" w:ascii="Arial" w:hAnsi="Arial" w:cs="Arial"/>
          <w:color w:val="auto"/>
        </w:rPr>
        <w:t>年12月份上传到展会官网，请参展商自行下载。</w:t>
      </w:r>
    </w:p>
    <w:p>
      <w:pPr>
        <w:tabs>
          <w:tab w:val="left" w:pos="9345"/>
        </w:tabs>
        <w:ind w:firstLine="1877" w:firstLineChars="935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b/>
          <w:bCs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1030605</wp:posOffset>
                </wp:positionH>
                <wp:positionV relativeFrom="paragraph">
                  <wp:posOffset>104140</wp:posOffset>
                </wp:positionV>
                <wp:extent cx="0" cy="915670"/>
                <wp:effectExtent l="4445" t="0" r="14605" b="17780"/>
                <wp:wrapNone/>
                <wp:docPr id="5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0" cy="9156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flip:x;margin-left:81.15pt;margin-top:8.2pt;height:72.1pt;width:0pt;z-index:251657216;mso-width-relative:page;mso-height-relative:page;" filled="f" stroked="t" coordsize="21600,21600" o:gfxdata="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h9lIL9QAAAAKAQAADwAAAAAAAAABACAAAAAiAAAAZHJzL2Rvd25yZXYu&#10;eG1sUEsBAhQAFAAAAAgAh07iQKRUgCrGAQAAlAMAAA4AAAAAAAAAAQAgAAAAIwEAAGRycy9lMm9E&#10;b2MueG1sUEsFBgAAAAAGAAYAWQEAAF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Arial" w:hAnsi="宋体" w:cs="Arial"/>
          <w:b/>
          <w:bCs/>
          <w:color w:val="auto"/>
        </w:rPr>
        <w:t>组织</w:t>
      </w:r>
      <w:r>
        <w:rPr>
          <w:rFonts w:ascii="Arial" w:hAnsi="宋体" w:cs="Arial"/>
          <w:b/>
          <w:bCs/>
          <w:color w:val="auto"/>
        </w:rPr>
        <w:t>单位：</w:t>
      </w:r>
      <w:r>
        <w:rPr>
          <w:rFonts w:hint="eastAsia" w:ascii="Arial" w:hAnsi="宋体" w:cs="Arial"/>
          <w:b/>
          <w:bCs/>
          <w:color w:val="auto"/>
        </w:rPr>
        <w:t xml:space="preserve">振威展览股份  </w:t>
      </w:r>
      <w:r>
        <w:rPr>
          <w:rFonts w:ascii="Arial" w:hAnsi="宋体" w:cs="Arial"/>
          <w:b/>
          <w:bCs/>
          <w:color w:val="auto"/>
        </w:rPr>
        <w:t>北京振威展览有限公司</w:t>
      </w:r>
    </w:p>
    <w:p>
      <w:pPr>
        <w:tabs>
          <w:tab w:val="left" w:pos="9345"/>
        </w:tabs>
        <w:ind w:firstLine="1890" w:firstLineChars="900"/>
        <w:jc w:val="both"/>
        <w:rPr>
          <w:rFonts w:ascii="Arial" w:hAnsi="Arial" w:cs="Arial"/>
          <w:color w:val="auto"/>
        </w:rPr>
      </w:pPr>
      <w:r>
        <w:rPr>
          <w:rFonts w:ascii="Arial" w:hAnsi="宋体" w:cs="Arial"/>
          <w:color w:val="auto"/>
        </w:rPr>
        <w:t>地</w:t>
      </w:r>
      <w:r>
        <w:rPr>
          <w:rFonts w:ascii="Arial" w:hAnsi="Arial" w:cs="Arial"/>
          <w:color w:val="auto"/>
        </w:rPr>
        <w:t xml:space="preserve">  </w:t>
      </w:r>
      <w:r>
        <w:rPr>
          <w:rFonts w:ascii="Arial" w:hAnsi="宋体" w:cs="Arial"/>
          <w:color w:val="auto"/>
        </w:rPr>
        <w:t>址：北京市朝阳区北苑路</w:t>
      </w:r>
      <w:r>
        <w:rPr>
          <w:rFonts w:ascii="Arial" w:hAnsi="Arial" w:cs="Arial"/>
          <w:color w:val="auto"/>
        </w:rPr>
        <w:t>170</w:t>
      </w:r>
      <w:r>
        <w:rPr>
          <w:rFonts w:ascii="Arial" w:hAnsi="宋体" w:cs="Arial"/>
          <w:color w:val="auto"/>
        </w:rPr>
        <w:t>号凯旋城</w:t>
      </w:r>
      <w:r>
        <w:rPr>
          <w:rFonts w:ascii="Arial" w:hAnsi="Arial" w:cs="Arial"/>
          <w:color w:val="auto"/>
        </w:rPr>
        <w:t>E</w:t>
      </w:r>
      <w:r>
        <w:rPr>
          <w:rFonts w:ascii="Arial" w:hAnsi="宋体" w:cs="Arial"/>
          <w:color w:val="auto"/>
        </w:rPr>
        <w:t>座</w:t>
      </w:r>
      <w:r>
        <w:rPr>
          <w:rFonts w:ascii="Arial" w:hAnsi="Arial" w:cs="Arial"/>
          <w:color w:val="auto"/>
        </w:rPr>
        <w:t>8</w:t>
      </w:r>
      <w:r>
        <w:rPr>
          <w:rFonts w:hint="eastAsia" w:ascii="Arial" w:hAnsi="Arial" w:cs="Arial"/>
          <w:color w:val="auto"/>
        </w:rPr>
        <w:t>层</w:t>
      </w:r>
      <w:r>
        <w:rPr>
          <w:rFonts w:ascii="Arial" w:hAnsi="Arial" w:cs="Arial"/>
          <w:color w:val="auto"/>
        </w:rPr>
        <w:t xml:space="preserve">   </w:t>
      </w:r>
      <w:r>
        <w:rPr>
          <w:rFonts w:hint="eastAsia" w:ascii="Arial" w:hAnsi="Arial" w:cs="Arial"/>
          <w:color w:val="auto"/>
        </w:rPr>
        <w:t xml:space="preserve"> </w:t>
      </w:r>
      <w:r>
        <w:rPr>
          <w:rFonts w:ascii="Arial" w:hAnsi="宋体" w:cs="Arial"/>
          <w:color w:val="auto"/>
        </w:rPr>
        <w:t>邮</w:t>
      </w:r>
      <w:r>
        <w:rPr>
          <w:rFonts w:hint="eastAsia" w:ascii="Arial" w:hAnsi="宋体" w:cs="Arial"/>
          <w:color w:val="auto"/>
          <w:lang w:val="en-US" w:eastAsia="zh-CN"/>
        </w:rPr>
        <w:t xml:space="preserve"> </w:t>
      </w:r>
      <w:r>
        <w:rPr>
          <w:rFonts w:ascii="Arial" w:hAnsi="宋体" w:cs="Arial"/>
          <w:color w:val="auto"/>
        </w:rPr>
        <w:t>编：</w:t>
      </w:r>
      <w:r>
        <w:rPr>
          <w:rFonts w:ascii="Arial" w:hAnsi="Arial" w:cs="Arial"/>
          <w:color w:val="auto"/>
        </w:rPr>
        <w:t>100101</w:t>
      </w:r>
    </w:p>
    <w:p>
      <w:pPr>
        <w:tabs>
          <w:tab w:val="left" w:pos="9345"/>
        </w:tabs>
        <w:ind w:firstLine="1920" w:firstLineChars="800"/>
        <w:jc w:val="both"/>
        <w:rPr>
          <w:rFonts w:ascii="Arial" w:hAnsi="Arial" w:cs="Arial"/>
          <w:color w:val="auto"/>
        </w:rPr>
      </w:pPr>
      <w:r>
        <w:rPr>
          <w:rFonts w:ascii="宋体" w:hAnsi="宋体" w:cs="宋体"/>
          <w:color w:val="auto"/>
          <w:kern w:val="0"/>
          <w:sz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812800" cy="536575"/>
            <wp:effectExtent l="0" t="0" r="6350" b="15875"/>
            <wp:wrapNone/>
            <wp:docPr id="10" name="图片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536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宋体" w:cs="Arial"/>
          <w:color w:val="auto"/>
        </w:rPr>
        <w:t>电</w:t>
      </w:r>
      <w:r>
        <w:rPr>
          <w:rFonts w:hint="eastAsia" w:ascii="Arial" w:hAnsi="宋体" w:cs="Arial"/>
          <w:color w:val="auto"/>
        </w:rPr>
        <w:t xml:space="preserve">  </w:t>
      </w:r>
      <w:r>
        <w:rPr>
          <w:rFonts w:ascii="Arial" w:hAnsi="宋体" w:cs="Arial"/>
          <w:color w:val="auto"/>
        </w:rPr>
        <w:t>话：</w:t>
      </w:r>
      <w:r>
        <w:rPr>
          <w:rFonts w:hint="eastAsia" w:ascii="Arial" w:hAnsi="Arial" w:cs="Arial"/>
          <w:color w:val="auto"/>
        </w:rPr>
        <w:t>010-58236</w:t>
      </w:r>
      <w:r>
        <w:rPr>
          <w:rFonts w:hint="eastAsia" w:ascii="Arial" w:hAnsi="Arial" w:cs="Arial"/>
          <w:color w:val="auto"/>
          <w:lang w:val="en-US" w:eastAsia="zh-CN"/>
        </w:rPr>
        <w:t>341</w:t>
      </w:r>
      <w:r>
        <w:rPr>
          <w:rFonts w:hint="eastAsia" w:ascii="Arial" w:hAnsi="Arial" w:cs="Arial"/>
          <w:color w:val="auto"/>
        </w:rPr>
        <w:t xml:space="preserve">   </w:t>
      </w:r>
      <w:r>
        <w:rPr>
          <w:rFonts w:ascii="Arial" w:hAnsi="宋体" w:cs="Arial"/>
          <w:color w:val="auto"/>
        </w:rPr>
        <w:t>传</w:t>
      </w:r>
      <w:r>
        <w:rPr>
          <w:rFonts w:hint="eastAsia" w:ascii="Arial" w:hAnsi="宋体" w:cs="Arial"/>
          <w:color w:val="auto"/>
          <w:lang w:val="en-US" w:eastAsia="zh-CN"/>
        </w:rPr>
        <w:t xml:space="preserve">  </w:t>
      </w:r>
      <w:r>
        <w:rPr>
          <w:rFonts w:ascii="Arial" w:hAnsi="宋体" w:cs="Arial"/>
          <w:color w:val="auto"/>
        </w:rPr>
        <w:t>真：</w:t>
      </w:r>
      <w:r>
        <w:rPr>
          <w:rFonts w:ascii="Arial" w:hAnsi="Arial" w:cs="Arial"/>
          <w:color w:val="auto"/>
        </w:rPr>
        <w:t>010-58236</w:t>
      </w:r>
      <w:bookmarkStart w:id="5" w:name="_Hlt71948675"/>
      <w:r>
        <w:rPr>
          <w:rFonts w:hint="eastAsia" w:ascii="Arial" w:hAnsi="Arial" w:cs="Arial"/>
          <w:color w:val="auto"/>
          <w:lang w:val="en-US" w:eastAsia="zh-CN"/>
        </w:rPr>
        <w:t>341    网 址：</w:t>
      </w:r>
      <w:r>
        <w:rPr>
          <w:rFonts w:hint="eastAsia" w:ascii="Arial" w:hAnsi="Arial" w:cs="Arial"/>
          <w:color w:val="auto"/>
        </w:rPr>
        <w:t>h</w:t>
      </w:r>
      <w:r>
        <w:rPr>
          <w:rFonts w:ascii="Arial" w:hAnsi="Arial" w:cs="Arial"/>
          <w:color w:val="auto"/>
        </w:rPr>
        <w:t>ttp</w:t>
      </w:r>
      <w:r>
        <w:rPr>
          <w:rFonts w:hint="eastAsia" w:ascii="Arial" w:hAnsi="宋体" w:cs="Arial"/>
          <w:color w:val="auto"/>
        </w:rPr>
        <w:t>:</w:t>
      </w:r>
      <w:r>
        <w:rPr>
          <w:rFonts w:ascii="Arial" w:hAnsi="Arial" w:cs="Arial"/>
          <w:color w:val="auto"/>
        </w:rPr>
        <w:t xml:space="preserve">// </w:t>
      </w:r>
      <w:bookmarkEnd w:id="5"/>
      <w:r>
        <w:rPr>
          <w:rFonts w:ascii="Arial" w:hAnsi="Arial" w:cs="Arial"/>
          <w:color w:val="auto"/>
        </w:rPr>
        <w:t>w</w:t>
      </w:r>
      <w:bookmarkStart w:id="6" w:name="_Hlt47004876"/>
      <w:bookmarkStart w:id="7" w:name="_Hlt47004875"/>
      <w:r>
        <w:rPr>
          <w:rFonts w:ascii="Arial" w:hAnsi="Arial" w:cs="Arial"/>
          <w:color w:val="auto"/>
        </w:rPr>
        <w:t>w</w:t>
      </w:r>
      <w:bookmarkEnd w:id="6"/>
      <w:bookmarkEnd w:id="7"/>
      <w:r>
        <w:rPr>
          <w:rFonts w:ascii="Arial" w:hAnsi="Arial" w:cs="Arial"/>
          <w:color w:val="auto"/>
        </w:rPr>
        <w:t>w.cippe.com.cn</w:t>
      </w:r>
    </w:p>
    <w:p>
      <w:pPr>
        <w:tabs>
          <w:tab w:val="left" w:pos="9345"/>
        </w:tabs>
        <w:ind w:firstLine="1890" w:firstLineChars="900"/>
        <w:jc w:val="both"/>
        <w:rPr>
          <w:rFonts w:ascii="Arial" w:hAnsi="Arial" w:cs="Arial"/>
          <w:color w:val="auto"/>
          <w:lang w:val="en-US"/>
        </w:rPr>
      </w:pPr>
      <w:r>
        <w:rPr>
          <w:rFonts w:hint="eastAsia" w:ascii="Arial" w:hAnsi="Arial" w:cs="Arial"/>
          <w:color w:val="auto"/>
          <w:lang w:eastAsia="zh-CN"/>
        </w:rPr>
        <w:t>邮</w:t>
      </w:r>
      <w:r>
        <w:rPr>
          <w:rFonts w:hint="eastAsia" w:ascii="Arial" w:hAnsi="Arial" w:cs="Arial"/>
          <w:color w:val="auto"/>
          <w:lang w:val="en-US" w:eastAsia="zh-CN"/>
        </w:rPr>
        <w:t xml:space="preserve">  </w:t>
      </w:r>
      <w:r>
        <w:rPr>
          <w:rFonts w:hint="eastAsia" w:ascii="Arial" w:hAnsi="Arial" w:cs="Arial"/>
          <w:color w:val="auto"/>
          <w:lang w:eastAsia="zh-CN"/>
        </w:rPr>
        <w:t>箱</w:t>
      </w:r>
      <w:r>
        <w:rPr>
          <w:rFonts w:ascii="Arial" w:hAnsi="Arial" w:cs="Arial"/>
          <w:color w:val="auto"/>
        </w:rPr>
        <w:t>：</w:t>
      </w:r>
      <w:r>
        <w:rPr>
          <w:rFonts w:hint="eastAsia" w:ascii="Arial" w:hAnsi="Arial" w:cs="Arial"/>
          <w:color w:val="0000FF"/>
          <w:u w:val="single"/>
          <w:lang w:val="en-US" w:eastAsia="zh-CN"/>
        </w:rPr>
        <w:fldChar w:fldCharType="begin"/>
      </w:r>
      <w:r>
        <w:rPr>
          <w:rFonts w:hint="eastAsia" w:ascii="Arial" w:hAnsi="Arial" w:cs="Arial"/>
          <w:color w:val="0000FF"/>
          <w:u w:val="single"/>
          <w:lang w:val="en-US" w:eastAsia="zh-CN"/>
        </w:rPr>
        <w:instrText xml:space="preserve"> HYPERLINK "mailto:wenqi@zhenweiexpo.com" </w:instrText>
      </w:r>
      <w:r>
        <w:rPr>
          <w:rFonts w:hint="eastAsia" w:ascii="Arial" w:hAnsi="Arial" w:cs="Arial"/>
          <w:color w:val="0000FF"/>
          <w:u w:val="single"/>
          <w:lang w:val="en-US" w:eastAsia="zh-CN"/>
        </w:rPr>
        <w:fldChar w:fldCharType="separate"/>
      </w:r>
      <w:r>
        <w:rPr>
          <w:rFonts w:hint="eastAsia" w:ascii="Arial" w:hAnsi="Arial" w:cs="Arial"/>
          <w:color w:val="0000FF"/>
          <w:u w:val="single"/>
          <w:lang w:val="en-US" w:eastAsia="zh-CN"/>
        </w:rPr>
        <w:t>sunbin</w:t>
      </w:r>
      <w:r>
        <w:rPr>
          <w:rStyle w:val="15"/>
          <w:rFonts w:hint="eastAsia" w:ascii="Arial" w:hAnsi="Arial" w:cs="Arial"/>
          <w:color w:val="0000FF"/>
          <w:u w:val="single"/>
        </w:rPr>
        <w:t>@zhenweiexpo.com</w:t>
      </w:r>
      <w:r>
        <w:rPr>
          <w:rFonts w:hint="eastAsia" w:ascii="Arial" w:hAnsi="Arial" w:cs="Arial"/>
          <w:color w:val="0000FF"/>
          <w:u w:val="single"/>
          <w:lang w:val="en-US" w:eastAsia="zh-CN"/>
        </w:rPr>
        <w:fldChar w:fldCharType="end"/>
      </w:r>
      <w:r>
        <w:rPr>
          <w:rFonts w:hint="eastAsia" w:ascii="Arial" w:hAnsi="Arial" w:cs="Arial"/>
          <w:color w:val="0000FF"/>
          <w:u w:val="single"/>
          <w:lang w:val="en-US" w:eastAsia="zh-CN"/>
        </w:rPr>
        <w:t xml:space="preserve">  </w:t>
      </w:r>
      <w:r>
        <w:rPr>
          <w:rFonts w:hint="eastAsia" w:ascii="Arial" w:hAnsi="Arial" w:cs="Arial"/>
          <w:color w:val="0000FF"/>
          <w:lang w:val="en-US" w:eastAsia="zh-CN"/>
        </w:rPr>
        <w:t xml:space="preserve"> </w:t>
      </w:r>
      <w:r>
        <w:rPr>
          <w:rFonts w:hint="eastAsia" w:ascii="Arial" w:hAnsi="Arial" w:cs="Arial"/>
          <w:color w:val="auto"/>
          <w:lang w:val="en-US" w:eastAsia="zh-CN"/>
        </w:rPr>
        <w:t xml:space="preserve"> </w:t>
      </w:r>
      <w:r>
        <w:rPr>
          <w:rFonts w:ascii="Arial" w:hAnsi="Arial" w:cs="Arial"/>
          <w:color w:val="auto"/>
        </w:rPr>
        <w:t>联系人</w:t>
      </w:r>
      <w:bookmarkStart w:id="9" w:name="_GoBack"/>
      <w:bookmarkEnd w:id="9"/>
      <w:r>
        <w:rPr>
          <w:rFonts w:hint="eastAsia" w:ascii="Arial" w:hAnsi="Arial" w:cs="Arial"/>
          <w:color w:val="auto"/>
        </w:rPr>
        <w:t xml:space="preserve">： </w:t>
      </w:r>
      <w:r>
        <w:rPr>
          <w:rFonts w:hint="eastAsia" w:ascii="Arial" w:hAnsi="Arial" w:cs="Arial"/>
          <w:color w:val="auto"/>
          <w:lang w:val="en-US" w:eastAsia="zh-CN"/>
        </w:rPr>
        <w:t>孙彬 15600566111</w:t>
      </w:r>
    </w:p>
    <w:p>
      <w:pPr>
        <w:rPr>
          <w:b/>
          <w:color w:val="auto"/>
        </w:rPr>
      </w:pPr>
      <w:r>
        <w:rPr>
          <w:rFonts w:ascii="Arial" w:hAnsi="Arial" w:cs="Arial"/>
          <w:color w:val="auto"/>
          <w:sz w:val="28"/>
          <w:szCs w:val="28"/>
        </w:rPr>
        <w:drawing>
          <wp:inline distT="0" distB="0" distL="114300" distR="114300">
            <wp:extent cx="1714500" cy="323850"/>
            <wp:effectExtent l="0" t="0" r="0" b="0"/>
            <wp:docPr id="3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2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  <w:color w:val="auto"/>
          <w:sz w:val="28"/>
          <w:szCs w:val="28"/>
        </w:rPr>
        <w:t xml:space="preserve">                                         </w:t>
      </w:r>
      <w:r>
        <w:rPr>
          <w:rFonts w:hint="eastAsia" w:ascii="Arial" w:hAnsi="Arial" w:cs="Arial"/>
          <w:b/>
          <w:color w:val="auto"/>
          <w:sz w:val="28"/>
          <w:szCs w:val="28"/>
        </w:rPr>
        <w:t>参展申请表</w:t>
      </w:r>
    </w:p>
    <w:p>
      <w:pPr>
        <w:spacing w:line="360" w:lineRule="exact"/>
        <w:rPr>
          <w:rFonts w:ascii="Arial" w:hAnsi="宋体" w:cs="Arial"/>
          <w:color w:val="auto"/>
        </w:rPr>
      </w:pPr>
      <w:r>
        <w:rPr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6324600" cy="0"/>
                <wp:effectExtent l="0" t="0" r="0" b="0"/>
                <wp:wrapNone/>
                <wp:docPr id="6" name="直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2" o:spid="_x0000_s1026" o:spt="20" style="position:absolute;left:0pt;margin-left:0pt;margin-top:0.95pt;height:0pt;width:498pt;z-index:251658240;mso-width-relative:page;mso-height-relative:page;" filled="f" stroked="t" coordsize="21600,21600" o:gfxdata="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eUEed0QAAAAQBAAAPAAAAAAAAAAEAIAAAACIAAABkcnMvZG93&#10;bnJldi54bWxQSwECFAAUAAAACACHTuJAq/Qb/c4BAACOAwAADgAAAAAAAAABACAAAAAg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宋体" w:cs="Arial"/>
          <w:color w:val="auto"/>
        </w:rPr>
        <w:t>感谢贵单位参加本届展览会，敬请您用正楷字详细填写并加盖公章后传真或邮寄回组织单位</w:t>
      </w:r>
      <w:r>
        <w:rPr>
          <w:rFonts w:hint="eastAsia" w:ascii="Arial" w:hAnsi="宋体" w:cs="Arial"/>
          <w:color w:val="auto"/>
        </w:rPr>
        <w:t>。</w:t>
      </w:r>
    </w:p>
    <w:p>
      <w:pPr>
        <w:spacing w:line="360" w:lineRule="exact"/>
        <w:rPr>
          <w:rFonts w:ascii="Arial" w:hAnsi="Arial" w:cs="Arial"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第十</w:t>
      </w:r>
      <w:r>
        <w:rPr>
          <w:rFonts w:hint="eastAsia" w:ascii="宋体" w:hAnsi="宋体"/>
          <w:b/>
          <w:color w:val="auto"/>
          <w:szCs w:val="21"/>
          <w:lang w:eastAsia="zh-CN"/>
        </w:rPr>
        <w:t>九</w:t>
      </w:r>
      <w:r>
        <w:rPr>
          <w:rFonts w:hint="eastAsia" w:ascii="宋体" w:hAnsi="宋体"/>
          <w:b/>
          <w:color w:val="auto"/>
          <w:szCs w:val="21"/>
        </w:rPr>
        <w:t>届中国国际石油石化技术装备展览会      第</w:t>
      </w:r>
      <w:r>
        <w:rPr>
          <w:rFonts w:hint="eastAsia" w:ascii="宋体" w:hAnsi="宋体"/>
          <w:b/>
          <w:color w:val="auto"/>
          <w:szCs w:val="21"/>
          <w:lang w:eastAsia="zh-CN"/>
        </w:rPr>
        <w:t>十</w:t>
      </w:r>
      <w:r>
        <w:rPr>
          <w:rFonts w:hint="eastAsia" w:ascii="宋体" w:hAnsi="宋体"/>
          <w:b/>
          <w:color w:val="auto"/>
          <w:szCs w:val="21"/>
        </w:rPr>
        <w:t>届中国（上海）国际石油化工技术装备展览会</w:t>
      </w:r>
    </w:p>
    <w:p>
      <w:pPr>
        <w:spacing w:line="360" w:lineRule="exact"/>
        <w:ind w:left="420" w:hanging="420"/>
        <w:rPr>
          <w:rFonts w:ascii="Arial" w:hAnsi="宋体" w:cs="Arial"/>
          <w:color w:val="auto"/>
        </w:rPr>
      </w:pPr>
      <w:r>
        <w:rPr>
          <w:rFonts w:hint="eastAsia" w:ascii="Arial" w:hAnsi="宋体" w:cs="Arial"/>
          <w:color w:val="auto"/>
        </w:rPr>
        <w:t>时间：</w:t>
      </w:r>
      <w:r>
        <w:rPr>
          <w:rFonts w:hint="eastAsia" w:ascii="Arial" w:hAnsi="宋体" w:cs="Arial"/>
          <w:color w:val="auto"/>
          <w:lang w:eastAsia="zh-CN"/>
        </w:rPr>
        <w:t>2019</w:t>
      </w:r>
      <w:r>
        <w:rPr>
          <w:rFonts w:ascii="Arial" w:hAnsi="宋体" w:cs="Arial"/>
          <w:color w:val="auto"/>
        </w:rPr>
        <w:t>年3月</w:t>
      </w:r>
      <w:r>
        <w:rPr>
          <w:rFonts w:hint="eastAsia" w:ascii="Arial" w:hAnsi="宋体" w:cs="Arial"/>
          <w:color w:val="auto"/>
        </w:rPr>
        <w:t>27</w:t>
      </w:r>
      <w:r>
        <w:rPr>
          <w:rFonts w:ascii="Arial" w:hAnsi="宋体" w:cs="Arial"/>
          <w:color w:val="auto"/>
        </w:rPr>
        <w:t>日-</w:t>
      </w:r>
      <w:r>
        <w:rPr>
          <w:rFonts w:hint="eastAsia" w:ascii="Arial" w:hAnsi="宋体" w:cs="Arial"/>
          <w:color w:val="auto"/>
        </w:rPr>
        <w:t>29</w:t>
      </w:r>
      <w:r>
        <w:rPr>
          <w:rFonts w:ascii="Arial" w:hAnsi="宋体" w:cs="Arial"/>
          <w:color w:val="auto"/>
        </w:rPr>
        <w:t>日</w:t>
      </w:r>
      <w:r>
        <w:rPr>
          <w:rFonts w:hint="eastAsia" w:ascii="Arial" w:hAnsi="宋体" w:cs="Arial"/>
          <w:color w:val="auto"/>
        </w:rPr>
        <w:t xml:space="preserve">                 时间：</w:t>
      </w:r>
      <w:r>
        <w:rPr>
          <w:rFonts w:hint="eastAsia" w:ascii="Arial" w:hAnsi="宋体" w:cs="Arial"/>
          <w:color w:val="auto"/>
          <w:lang w:eastAsia="zh-CN"/>
        </w:rPr>
        <w:t>2018</w:t>
      </w:r>
      <w:r>
        <w:rPr>
          <w:rFonts w:ascii="Arial" w:hAnsi="宋体" w:cs="Arial"/>
          <w:color w:val="auto"/>
        </w:rPr>
        <w:t>年</w:t>
      </w:r>
      <w:r>
        <w:rPr>
          <w:rFonts w:hint="eastAsia" w:ascii="Arial" w:hAnsi="宋体" w:cs="Arial"/>
          <w:color w:val="auto"/>
        </w:rPr>
        <w:t>8</w:t>
      </w:r>
      <w:r>
        <w:rPr>
          <w:rFonts w:ascii="Arial" w:hAnsi="宋体" w:cs="Arial"/>
          <w:color w:val="auto"/>
        </w:rPr>
        <w:t>月</w:t>
      </w:r>
      <w:r>
        <w:rPr>
          <w:rFonts w:hint="eastAsia" w:ascii="Arial" w:hAnsi="宋体" w:cs="Arial"/>
          <w:color w:val="auto"/>
        </w:rPr>
        <w:t>23</w:t>
      </w:r>
      <w:r>
        <w:rPr>
          <w:rFonts w:ascii="Arial" w:hAnsi="宋体" w:cs="Arial"/>
          <w:color w:val="auto"/>
        </w:rPr>
        <w:t>日-</w:t>
      </w:r>
      <w:r>
        <w:rPr>
          <w:rFonts w:hint="eastAsia" w:ascii="Arial" w:hAnsi="宋体" w:cs="Arial"/>
          <w:color w:val="auto"/>
        </w:rPr>
        <w:t>25</w:t>
      </w:r>
      <w:r>
        <w:rPr>
          <w:rFonts w:ascii="Arial" w:hAnsi="宋体" w:cs="Arial"/>
          <w:color w:val="auto"/>
        </w:rPr>
        <w:t>日</w:t>
      </w:r>
    </w:p>
    <w:p>
      <w:pPr>
        <w:spacing w:line="360" w:lineRule="exact"/>
        <w:rPr>
          <w:rFonts w:ascii="Arial" w:hAnsi="宋体" w:cs="Arial"/>
          <w:color w:val="auto"/>
        </w:rPr>
      </w:pPr>
      <w:r>
        <w:rPr>
          <w:rFonts w:hint="eastAsia" w:ascii="Arial" w:hAnsi="宋体" w:cs="Arial"/>
          <w:color w:val="auto"/>
        </w:rPr>
        <w:t>地点：北京•中国国际展览中心（新馆）          地点：中国•上海新国际博览中心</w:t>
      </w:r>
    </w:p>
    <w:p>
      <w:pPr>
        <w:spacing w:before="312" w:beforeLines="100" w:line="480" w:lineRule="exac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85090</wp:posOffset>
                </wp:positionV>
                <wp:extent cx="6400800" cy="387350"/>
                <wp:effectExtent l="4445" t="4445" r="14605" b="8255"/>
                <wp:wrapNone/>
                <wp:docPr id="7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Arial"/>
                                <w:szCs w:val="21"/>
                              </w:rPr>
                              <w:t>我单位参加：</w:t>
                            </w:r>
                            <w:r>
                              <w:rPr>
                                <w:rFonts w:hint="eastAsia" w:ascii="宋体" w:hAnsi="宋体" w:cs="Arial"/>
                                <w:b/>
                                <w:bCs/>
                                <w:szCs w:val="21"/>
                              </w:rPr>
                              <w:t>□</w:t>
                            </w:r>
                            <w:r>
                              <w:rPr>
                                <w:rFonts w:hint="eastAsia" w:ascii="宋体" w:hAnsi="宋体" w:cs="Arial"/>
                                <w:szCs w:val="21"/>
                              </w:rPr>
                              <w:t>cippe</w:t>
                            </w:r>
                            <w:r>
                              <w:rPr>
                                <w:rFonts w:hint="eastAsia" w:ascii="宋体" w:hAnsi="宋体" w:cs="Arial"/>
                                <w:szCs w:val="21"/>
                                <w:lang w:eastAsia="zh-CN"/>
                              </w:rPr>
                              <w:t>2019</w:t>
                            </w:r>
                            <w:r>
                              <w:rPr>
                                <w:rFonts w:hint="eastAsia" w:ascii="宋体" w:hAnsi="宋体" w:cs="Arial"/>
                                <w:szCs w:val="21"/>
                              </w:rPr>
                              <w:t xml:space="preserve">北京石油展         </w:t>
                            </w:r>
                            <w:r>
                              <w:rPr>
                                <w:rFonts w:hint="eastAsia" w:ascii="宋体" w:hAnsi="宋体" w:cs="Arial"/>
                                <w:b/>
                                <w:bCs/>
                                <w:szCs w:val="21"/>
                              </w:rPr>
                              <w:t xml:space="preserve"> □</w:t>
                            </w:r>
                            <w:r>
                              <w:rPr>
                                <w:rFonts w:hint="eastAsia" w:ascii="宋体" w:hAnsi="宋体" w:cs="Arial"/>
                                <w:szCs w:val="21"/>
                              </w:rPr>
                              <w:t>cippe</w:t>
                            </w:r>
                            <w:r>
                              <w:rPr>
                                <w:rFonts w:hint="eastAsia" w:ascii="宋体" w:hAnsi="宋体" w:cs="Arial"/>
                                <w:szCs w:val="21"/>
                                <w:lang w:eastAsia="zh-CN"/>
                              </w:rPr>
                              <w:t>2018</w:t>
                            </w:r>
                            <w:r>
                              <w:rPr>
                                <w:rFonts w:hint="eastAsia" w:ascii="宋体" w:hAnsi="宋体" w:cs="Arial"/>
                                <w:szCs w:val="21"/>
                              </w:rPr>
                              <w:t>上海石化展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4" o:spid="_x0000_s1026" o:spt="202" type="#_x0000_t202" style="position:absolute;left:0pt;margin-left:0pt;margin-top:6.7pt;height:30.5pt;width:504pt;z-index:251659264;mso-width-relative:page;mso-height-relative:page;" fillcolor="#FFFFFF" filled="t" stroked="t" coordsize="21600,21600" o:gfxdata="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NHRIXtIAAAAHAQAADwAAAAAAAAABACAAAAAiAAAAZHJzL2Rvd25yZXYueG1sUEsBAhQAFAAA&#10;AAgAh07iQIlq0JD1AQAA6gMAAA4AAAAAAAAAAQAgAAAAIQEAAGRycy9lMm9Eb2MueG1sUEsFBgAA&#10;AAAGAAYAWQEAAIgFAAAAAA==&#10;">
                <v:fill on="t" focussize="0,0"/>
                <v:stroke color="#000000" joinstyle="miter" dashstyle="longDash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 w:cs="Arial"/>
                          <w:szCs w:val="21"/>
                        </w:rPr>
                        <w:t>我单位参加：</w:t>
                      </w:r>
                      <w:r>
                        <w:rPr>
                          <w:rFonts w:hint="eastAsia" w:ascii="宋体" w:hAnsi="宋体" w:cs="Arial"/>
                          <w:b/>
                          <w:bCs/>
                          <w:szCs w:val="21"/>
                        </w:rPr>
                        <w:t>□</w:t>
                      </w:r>
                      <w:r>
                        <w:rPr>
                          <w:rFonts w:hint="eastAsia" w:ascii="宋体" w:hAnsi="宋体" w:cs="Arial"/>
                          <w:szCs w:val="21"/>
                        </w:rPr>
                        <w:t>cippe</w:t>
                      </w:r>
                      <w:r>
                        <w:rPr>
                          <w:rFonts w:hint="eastAsia" w:ascii="宋体" w:hAnsi="宋体" w:cs="Arial"/>
                          <w:szCs w:val="21"/>
                          <w:lang w:eastAsia="zh-CN"/>
                        </w:rPr>
                        <w:t>2019</w:t>
                      </w:r>
                      <w:r>
                        <w:rPr>
                          <w:rFonts w:hint="eastAsia" w:ascii="宋体" w:hAnsi="宋体" w:cs="Arial"/>
                          <w:szCs w:val="21"/>
                        </w:rPr>
                        <w:t xml:space="preserve">北京石油展         </w:t>
                      </w:r>
                      <w:r>
                        <w:rPr>
                          <w:rFonts w:hint="eastAsia" w:ascii="宋体" w:hAnsi="宋体" w:cs="Arial"/>
                          <w:b/>
                          <w:bCs/>
                          <w:szCs w:val="21"/>
                        </w:rPr>
                        <w:t xml:space="preserve"> □</w:t>
                      </w:r>
                      <w:r>
                        <w:rPr>
                          <w:rFonts w:hint="eastAsia" w:ascii="宋体" w:hAnsi="宋体" w:cs="Arial"/>
                          <w:szCs w:val="21"/>
                        </w:rPr>
                        <w:t>cippe</w:t>
                      </w:r>
                      <w:r>
                        <w:rPr>
                          <w:rFonts w:hint="eastAsia" w:ascii="宋体" w:hAnsi="宋体" w:cs="Arial"/>
                          <w:szCs w:val="21"/>
                          <w:lang w:eastAsia="zh-CN"/>
                        </w:rPr>
                        <w:t>2018</w:t>
                      </w:r>
                      <w:r>
                        <w:rPr>
                          <w:rFonts w:hint="eastAsia" w:ascii="宋体" w:hAnsi="宋体" w:cs="Arial"/>
                          <w:szCs w:val="21"/>
                        </w:rPr>
                        <w:t>上海石化展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00" w:lineRule="exact"/>
        <w:ind w:hanging="1260"/>
        <w:rPr>
          <w:rFonts w:ascii="Arial" w:hAnsi="Arial" w:cs="Arial"/>
          <w:color w:val="auto"/>
        </w:rPr>
      </w:pPr>
      <w:r>
        <w:rPr>
          <w:rFonts w:ascii="Arial" w:hAnsi="宋体" w:cs="Arial"/>
          <w:color w:val="auto"/>
        </w:rPr>
        <w:t>单位</w:t>
      </w:r>
      <w:r>
        <w:rPr>
          <w:rFonts w:hint="eastAsia" w:ascii="Arial" w:hAnsi="宋体" w:cs="Arial"/>
          <w:color w:val="auto"/>
        </w:rPr>
        <w:t xml:space="preserve">        公司</w:t>
      </w:r>
      <w:r>
        <w:rPr>
          <w:rFonts w:ascii="Arial" w:hAnsi="宋体" w:cs="Arial"/>
          <w:color w:val="auto"/>
        </w:rPr>
        <w:t>名称（中</w:t>
      </w:r>
      <w:r>
        <w:rPr>
          <w:rFonts w:hint="eastAsia" w:ascii="Arial" w:hAnsi="宋体" w:cs="Arial"/>
          <w:color w:val="auto"/>
        </w:rPr>
        <w:t>、英</w:t>
      </w:r>
      <w:r>
        <w:rPr>
          <w:rFonts w:ascii="Arial" w:hAnsi="宋体" w:cs="Arial"/>
          <w:color w:val="auto"/>
        </w:rPr>
        <w:t>文）</w:t>
      </w:r>
      <w:r>
        <w:rPr>
          <w:rFonts w:ascii="Arial" w:hAnsi="宋体" w:cs="Arial"/>
          <w:color w:val="auto"/>
          <w:u w:val="single"/>
        </w:rPr>
        <w:t>　</w:t>
      </w:r>
      <w:r>
        <w:rPr>
          <w:rFonts w:hint="eastAsia" w:ascii="Arial" w:hAnsi="宋体" w:cs="Arial"/>
          <w:color w:val="auto"/>
          <w:u w:val="single"/>
        </w:rPr>
        <w:t xml:space="preserve">                                                                          </w:t>
      </w:r>
    </w:p>
    <w:p>
      <w:pPr>
        <w:spacing w:line="400" w:lineRule="exact"/>
        <w:ind w:hanging="1260"/>
        <w:rPr>
          <w:rFonts w:ascii="Arial" w:hAnsi="宋体" w:cs="Arial"/>
          <w:color w:val="auto"/>
          <w:u w:val="single"/>
        </w:rPr>
      </w:pPr>
      <w:r>
        <w:rPr>
          <w:rFonts w:ascii="Arial" w:hAnsi="宋体" w:cs="Arial"/>
          <w:color w:val="auto"/>
        </w:rPr>
        <w:t>　　　</w:t>
      </w:r>
      <w:r>
        <w:rPr>
          <w:rFonts w:hint="eastAsia" w:ascii="Arial" w:hAnsi="宋体" w:cs="Arial"/>
          <w:color w:val="auto"/>
        </w:rPr>
        <w:t xml:space="preserve">      </w:t>
      </w:r>
      <w:r>
        <w:rPr>
          <w:rFonts w:ascii="Arial" w:hAnsi="宋体" w:cs="Arial"/>
          <w:color w:val="auto"/>
        </w:rPr>
        <w:t>详细地址：</w:t>
      </w:r>
      <w:r>
        <w:rPr>
          <w:rFonts w:hint="eastAsia" w:ascii="Arial" w:hAnsi="宋体" w:cs="Arial"/>
          <w:color w:val="auto"/>
          <w:u w:val="single"/>
        </w:rPr>
        <w:t xml:space="preserve">                                                                     </w:t>
      </w:r>
      <w:r>
        <w:rPr>
          <w:rFonts w:ascii="Arial" w:hAnsi="宋体" w:cs="Arial"/>
          <w:color w:val="auto"/>
        </w:rPr>
        <w:t>邮编：</w:t>
      </w:r>
      <w:r>
        <w:rPr>
          <w:rFonts w:hint="eastAsia" w:ascii="Arial" w:hAnsi="宋体" w:cs="Arial"/>
          <w:color w:val="auto"/>
          <w:u w:val="single"/>
        </w:rPr>
        <w:t xml:space="preserve">           </w:t>
      </w:r>
    </w:p>
    <w:p>
      <w:pPr>
        <w:spacing w:line="400" w:lineRule="exact"/>
        <w:rPr>
          <w:rFonts w:ascii="Arial" w:hAnsi="宋体" w:cs="Arial"/>
          <w:color w:val="auto"/>
          <w:u w:val="single"/>
        </w:rPr>
      </w:pPr>
      <w:r>
        <w:rPr>
          <w:rFonts w:ascii="Arial" w:hAnsi="宋体" w:cs="Arial"/>
          <w:color w:val="auto"/>
        </w:rPr>
        <w:t>联系人：</w:t>
      </w:r>
      <w:r>
        <w:rPr>
          <w:rFonts w:ascii="Arial" w:hAnsi="宋体" w:cs="Arial"/>
          <w:color w:val="auto"/>
          <w:u w:val="single"/>
        </w:rPr>
        <w:t>　</w:t>
      </w:r>
      <w:r>
        <w:rPr>
          <w:rFonts w:hint="eastAsia" w:ascii="Arial" w:hAnsi="宋体" w:cs="Arial"/>
          <w:color w:val="auto"/>
          <w:u w:val="single"/>
        </w:rPr>
        <w:t xml:space="preserve">         </w:t>
      </w:r>
      <w:r>
        <w:rPr>
          <w:rFonts w:ascii="Arial" w:hAnsi="宋体" w:cs="Arial"/>
          <w:color w:val="auto"/>
          <w:u w:val="single"/>
        </w:rPr>
        <w:t>　</w:t>
      </w:r>
      <w:r>
        <w:rPr>
          <w:rFonts w:hint="eastAsia" w:ascii="Arial" w:hAnsi="宋体" w:cs="Arial"/>
          <w:color w:val="auto"/>
        </w:rPr>
        <w:t>职务：</w:t>
      </w:r>
      <w:r>
        <w:rPr>
          <w:rFonts w:hint="eastAsia" w:ascii="Arial" w:hAnsi="宋体" w:cs="Arial"/>
          <w:color w:val="auto"/>
          <w:u w:val="single"/>
        </w:rPr>
        <w:t xml:space="preserve">              </w:t>
      </w:r>
      <w:r>
        <w:rPr>
          <w:rFonts w:hint="eastAsia" w:ascii="Arial" w:hAnsi="宋体" w:cs="Arial"/>
          <w:color w:val="auto"/>
        </w:rPr>
        <w:t>电话：</w:t>
      </w:r>
      <w:r>
        <w:rPr>
          <w:rFonts w:ascii="Arial" w:hAnsi="宋体" w:cs="Arial"/>
          <w:color w:val="auto"/>
          <w:u w:val="single"/>
        </w:rPr>
        <w:t>　</w:t>
      </w:r>
      <w:r>
        <w:rPr>
          <w:rFonts w:hint="eastAsia" w:ascii="Arial" w:hAnsi="宋体" w:cs="Arial"/>
          <w:color w:val="auto"/>
          <w:u w:val="single"/>
        </w:rPr>
        <w:t xml:space="preserve">                 </w:t>
      </w:r>
      <w:r>
        <w:rPr>
          <w:rFonts w:hint="eastAsia" w:ascii="Arial" w:hAnsi="宋体" w:cs="Arial"/>
          <w:color w:val="auto"/>
        </w:rPr>
        <w:t>传真</w:t>
      </w:r>
      <w:r>
        <w:rPr>
          <w:rFonts w:ascii="Arial" w:hAnsi="宋体" w:cs="Arial"/>
          <w:color w:val="auto"/>
        </w:rPr>
        <w:t>：</w:t>
      </w:r>
      <w:r>
        <w:rPr>
          <w:rFonts w:hint="eastAsia" w:ascii="Arial" w:hAnsi="宋体" w:cs="Arial"/>
          <w:color w:val="auto"/>
          <w:u w:val="single"/>
        </w:rPr>
        <w:t xml:space="preserve">                        </w:t>
      </w:r>
    </w:p>
    <w:p>
      <w:pPr>
        <w:spacing w:line="400" w:lineRule="exact"/>
        <w:rPr>
          <w:rFonts w:ascii="Arial" w:hAnsi="宋体" w:cs="Arial"/>
          <w:color w:val="auto"/>
          <w:u w:val="single"/>
        </w:rPr>
      </w:pPr>
      <w:r>
        <w:rPr>
          <w:rFonts w:hint="eastAsia" w:ascii="Arial" w:hAnsi="宋体" w:cs="Arial"/>
          <w:color w:val="auto"/>
        </w:rPr>
        <w:t>手机号：</w:t>
      </w:r>
      <w:r>
        <w:rPr>
          <w:rFonts w:ascii="Arial" w:hAnsi="宋体" w:cs="Arial"/>
          <w:color w:val="auto"/>
          <w:u w:val="single"/>
        </w:rPr>
        <w:t>　</w:t>
      </w:r>
      <w:r>
        <w:rPr>
          <w:rFonts w:hint="eastAsia" w:ascii="Arial" w:hAnsi="宋体" w:cs="Arial"/>
          <w:color w:val="auto"/>
          <w:u w:val="single"/>
        </w:rPr>
        <w:t xml:space="preserve">              </w:t>
      </w:r>
      <w:r>
        <w:rPr>
          <w:rFonts w:ascii="Arial" w:hAnsi="宋体" w:cs="Arial"/>
          <w:color w:val="auto"/>
          <w:u w:val="single"/>
        </w:rPr>
        <w:t>　　</w:t>
      </w:r>
      <w:r>
        <w:rPr>
          <w:rFonts w:hint="eastAsia" w:ascii="Arial" w:hAnsi="宋体" w:cs="Arial"/>
          <w:color w:val="auto"/>
          <w:u w:val="single"/>
        </w:rPr>
        <w:t xml:space="preserve">  </w:t>
      </w:r>
      <w:r>
        <w:rPr>
          <w:rFonts w:ascii="Arial" w:hAnsi="宋体" w:cs="Arial"/>
          <w:color w:val="auto"/>
        </w:rPr>
        <w:t>电子信箱：</w:t>
      </w:r>
      <w:r>
        <w:rPr>
          <w:rFonts w:ascii="Arial" w:hAnsi="宋体" w:cs="Arial"/>
          <w:color w:val="auto"/>
          <w:u w:val="single"/>
        </w:rPr>
        <w:t>　　　</w:t>
      </w:r>
      <w:r>
        <w:rPr>
          <w:rFonts w:hint="eastAsia" w:ascii="Arial" w:hAnsi="宋体" w:cs="Arial"/>
          <w:color w:val="auto"/>
          <w:u w:val="single"/>
        </w:rPr>
        <w:t xml:space="preserve">        </w:t>
      </w:r>
      <w:r>
        <w:rPr>
          <w:rFonts w:ascii="Arial" w:hAnsi="宋体" w:cs="Arial"/>
          <w:color w:val="auto"/>
          <w:u w:val="single"/>
        </w:rPr>
        <w:t>　　</w:t>
      </w:r>
      <w:r>
        <w:rPr>
          <w:rFonts w:hint="eastAsia" w:ascii="Arial" w:hAnsi="宋体" w:cs="Arial"/>
          <w:color w:val="auto"/>
          <w:u w:val="single"/>
        </w:rPr>
        <w:t xml:space="preserve">      </w:t>
      </w:r>
      <w:r>
        <w:rPr>
          <w:rFonts w:ascii="Arial" w:hAnsi="宋体" w:cs="Arial"/>
          <w:color w:val="auto"/>
          <w:u w:val="single"/>
        </w:rPr>
        <w:t>　</w:t>
      </w:r>
      <w:r>
        <w:rPr>
          <w:rFonts w:ascii="Arial" w:hAnsi="宋体" w:cs="Arial"/>
          <w:color w:val="auto"/>
        </w:rPr>
        <w:t>网址：</w:t>
      </w:r>
      <w:r>
        <w:rPr>
          <w:rFonts w:hint="eastAsia" w:ascii="Arial" w:hAnsi="宋体" w:cs="Arial"/>
          <w:color w:val="auto"/>
          <w:u w:val="single"/>
        </w:rPr>
        <w:t xml:space="preserve">                        </w:t>
      </w:r>
    </w:p>
    <w:p>
      <w:pPr>
        <w:spacing w:line="400" w:lineRule="exact"/>
        <w:rPr>
          <w:rFonts w:ascii="Arial" w:hAnsi="宋体" w:cs="Arial"/>
          <w:color w:val="auto"/>
          <w:sz w:val="22"/>
          <w:szCs w:val="22"/>
          <w:u w:val="single"/>
        </w:rPr>
      </w:pPr>
      <w:r>
        <w:rPr>
          <w:rFonts w:ascii="Arial" w:hAnsi="宋体" w:cs="Arial"/>
          <w:color w:val="auto"/>
        </w:rPr>
        <w:t>展示的产品或技术</w:t>
      </w:r>
      <w:r>
        <w:rPr>
          <w:rFonts w:ascii="Arial" w:hAnsi="宋体" w:cs="Arial"/>
          <w:color w:val="auto"/>
          <w:sz w:val="22"/>
          <w:szCs w:val="22"/>
        </w:rPr>
        <w:t>（中</w:t>
      </w:r>
      <w:r>
        <w:rPr>
          <w:rFonts w:hint="eastAsia" w:ascii="Arial" w:hAnsi="宋体" w:cs="Arial"/>
          <w:color w:val="auto"/>
          <w:sz w:val="22"/>
          <w:szCs w:val="22"/>
        </w:rPr>
        <w:t>、</w:t>
      </w:r>
      <w:r>
        <w:rPr>
          <w:rFonts w:ascii="Arial" w:hAnsi="宋体" w:cs="Arial"/>
          <w:color w:val="auto"/>
          <w:sz w:val="22"/>
          <w:szCs w:val="22"/>
        </w:rPr>
        <w:t>英文）：</w:t>
      </w:r>
      <w:r>
        <w:rPr>
          <w:rFonts w:hint="eastAsia" w:ascii="Arial" w:hAnsi="宋体" w:cs="Arial"/>
          <w:color w:val="auto"/>
          <w:sz w:val="22"/>
          <w:szCs w:val="22"/>
          <w:u w:val="single"/>
        </w:rPr>
        <w:t xml:space="preserve">        </w:t>
      </w:r>
      <w:r>
        <w:rPr>
          <w:rFonts w:ascii="Arial" w:hAnsi="宋体" w:cs="Arial"/>
          <w:color w:val="auto"/>
          <w:sz w:val="22"/>
          <w:szCs w:val="22"/>
          <w:u w:val="single"/>
        </w:rPr>
        <w:t>　</w:t>
      </w:r>
      <w:r>
        <w:rPr>
          <w:rFonts w:hint="eastAsia" w:ascii="Arial" w:hAnsi="宋体" w:cs="Arial"/>
          <w:color w:val="auto"/>
          <w:sz w:val="22"/>
          <w:szCs w:val="22"/>
          <w:u w:val="single"/>
        </w:rPr>
        <w:t xml:space="preserve">                            </w:t>
      </w:r>
      <w:r>
        <w:rPr>
          <w:rFonts w:ascii="Arial" w:hAnsi="宋体" w:cs="Arial"/>
          <w:color w:val="auto"/>
          <w:sz w:val="22"/>
          <w:szCs w:val="22"/>
          <w:u w:val="single"/>
        </w:rPr>
        <w:t>　　　　　　　　</w:t>
      </w:r>
      <w:r>
        <w:rPr>
          <w:rFonts w:hint="eastAsia" w:ascii="Arial" w:hAnsi="宋体" w:cs="Arial"/>
          <w:color w:val="auto"/>
          <w:sz w:val="22"/>
          <w:szCs w:val="22"/>
          <w:u w:val="single"/>
        </w:rPr>
        <w:t xml:space="preserve">    </w:t>
      </w:r>
      <w:r>
        <w:rPr>
          <w:rFonts w:ascii="Arial" w:hAnsi="宋体" w:cs="Arial"/>
          <w:color w:val="auto"/>
          <w:sz w:val="22"/>
          <w:szCs w:val="22"/>
          <w:u w:val="single"/>
        </w:rPr>
        <w:t>　</w:t>
      </w:r>
      <w:r>
        <w:rPr>
          <w:rFonts w:hint="eastAsia" w:ascii="Arial" w:hAnsi="宋体" w:cs="Arial"/>
          <w:color w:val="auto"/>
          <w:sz w:val="22"/>
          <w:szCs w:val="22"/>
          <w:u w:val="single"/>
        </w:rPr>
        <w:t xml:space="preserve">   </w:t>
      </w:r>
    </w:p>
    <w:p>
      <w:pPr>
        <w:spacing w:line="400" w:lineRule="exact"/>
        <w:rPr>
          <w:rFonts w:ascii="Arial" w:hAnsi="Arial" w:cs="Arial"/>
          <w:color w:val="auto"/>
          <w:sz w:val="22"/>
          <w:szCs w:val="22"/>
          <w:u w:val="single"/>
        </w:rPr>
      </w:pPr>
      <w:r>
        <w:rPr>
          <w:rFonts w:ascii="Arial" w:hAnsi="Arial" w:cs="Arial"/>
          <w:color w:val="auto"/>
        </w:rPr>
        <w:t xml:space="preserve">■ </w:t>
      </w:r>
      <w:r>
        <w:rPr>
          <w:rFonts w:hint="eastAsia" w:ascii="Arial" w:hAnsi="宋体" w:cs="Arial"/>
          <w:color w:val="auto"/>
        </w:rPr>
        <w:t>参展方式及费用</w:t>
      </w:r>
      <w:r>
        <w:rPr>
          <w:rFonts w:hint="eastAsia" w:ascii="Arial" w:hAnsi="宋体" w:cs="Arial"/>
          <w:b/>
          <w:color w:val="auto"/>
        </w:rPr>
        <w:t>（所有报价均未含增值税）</w:t>
      </w:r>
    </w:p>
    <w:p>
      <w:pPr>
        <w:spacing w:line="400" w:lineRule="exact"/>
        <w:rPr>
          <w:rFonts w:ascii="Arial" w:hAnsi="Arial" w:cs="Arial"/>
          <w:color w:val="auto"/>
        </w:rPr>
      </w:pPr>
      <w:r>
        <w:rPr>
          <w:rFonts w:hint="eastAsia" w:ascii="Arial" w:hAnsi="宋体" w:cs="Arial"/>
          <w:color w:val="auto"/>
        </w:rPr>
        <w:t>1、北京：</w:t>
      </w:r>
      <w:r>
        <w:rPr>
          <w:rFonts w:ascii="Arial" w:hAnsi="宋体" w:cs="Arial"/>
          <w:color w:val="auto"/>
        </w:rPr>
        <w:t>标准展位：国际展区</w:t>
      </w:r>
      <w:r>
        <w:rPr>
          <w:rFonts w:hint="eastAsia" w:ascii="Arial" w:hAnsi="宋体" w:cs="Arial"/>
          <w:color w:val="auto"/>
        </w:rPr>
        <w:t>W1、W2</w:t>
      </w:r>
      <w:r>
        <w:rPr>
          <w:rFonts w:ascii="Arial" w:hAnsi="宋体" w:cs="Arial"/>
          <w:color w:val="auto"/>
        </w:rPr>
        <w:t>：</w:t>
      </w:r>
      <w:r>
        <w:rPr>
          <w:rFonts w:ascii="Arial" w:hAnsi="Arial" w:cs="Arial"/>
          <w:color w:val="auto"/>
        </w:rPr>
        <w:t>30000</w:t>
      </w:r>
      <w:r>
        <w:rPr>
          <w:rFonts w:ascii="Arial" w:hAnsi="宋体" w:cs="Arial"/>
          <w:bCs/>
          <w:color w:val="auto"/>
        </w:rPr>
        <w:t>元</w:t>
      </w:r>
      <w:r>
        <w:rPr>
          <w:rFonts w:ascii="Arial" w:hAnsi="Arial" w:cs="Arial"/>
          <w:bCs/>
          <w:color w:val="auto"/>
        </w:rPr>
        <w:t>/</w:t>
      </w:r>
      <w:r>
        <w:rPr>
          <w:rFonts w:ascii="Arial" w:hAnsi="Arial" w:cs="Arial"/>
          <w:color w:val="auto"/>
        </w:rPr>
        <w:t>9m</w:t>
      </w:r>
      <w:r>
        <w:rPr>
          <w:rFonts w:ascii="Arial" w:hAnsi="Arial" w:cs="Arial"/>
          <w:color w:val="auto"/>
          <w:vertAlign w:val="superscript"/>
        </w:rPr>
        <w:t>2</w:t>
      </w:r>
      <w:r>
        <w:rPr>
          <w:rFonts w:ascii="Arial" w:hAnsi="宋体" w:cs="Arial"/>
          <w:color w:val="auto"/>
        </w:rPr>
        <w:t>；</w:t>
      </w:r>
    </w:p>
    <w:p>
      <w:pPr>
        <w:spacing w:line="400" w:lineRule="exact"/>
        <w:ind w:left="359" w:leftChars="171" w:firstLine="630" w:firstLineChars="300"/>
        <w:rPr>
          <w:rFonts w:ascii="Arial" w:hAnsi="Arial" w:cs="Arial"/>
          <w:color w:val="auto"/>
        </w:rPr>
      </w:pPr>
      <w:r>
        <w:rPr>
          <w:rFonts w:ascii="Arial" w:hAnsi="宋体" w:cs="Arial"/>
          <w:color w:val="auto"/>
        </w:rPr>
        <w:t>标准展位：</w:t>
      </w:r>
      <w:r>
        <w:rPr>
          <w:rFonts w:hint="eastAsia" w:ascii="Arial" w:hAnsi="Arial" w:cs="Arial"/>
          <w:bCs/>
          <w:color w:val="auto"/>
        </w:rPr>
        <w:t>国内</w:t>
      </w:r>
      <w:r>
        <w:rPr>
          <w:rFonts w:ascii="Arial" w:hAnsi="宋体" w:cs="Arial"/>
          <w:bCs/>
          <w:color w:val="auto"/>
        </w:rPr>
        <w:t>展区</w:t>
      </w:r>
      <w:r>
        <w:rPr>
          <w:rFonts w:hint="eastAsia" w:ascii="Arial" w:hAnsi="宋体" w:cs="Arial"/>
          <w:bCs/>
          <w:color w:val="auto"/>
        </w:rPr>
        <w:t>E1、E2、E3</w:t>
      </w:r>
      <w:r>
        <w:rPr>
          <w:rFonts w:ascii="Arial" w:hAnsi="宋体" w:cs="Arial"/>
          <w:bCs/>
          <w:color w:val="auto"/>
        </w:rPr>
        <w:t>：</w:t>
      </w:r>
      <w:r>
        <w:rPr>
          <w:rFonts w:ascii="Arial" w:hAnsi="Arial" w:cs="Arial"/>
          <w:bCs/>
          <w:color w:val="auto"/>
        </w:rPr>
        <w:t>1</w:t>
      </w:r>
      <w:r>
        <w:rPr>
          <w:rFonts w:hint="eastAsia" w:ascii="Arial" w:hAnsi="Arial" w:cs="Arial"/>
          <w:bCs/>
          <w:color w:val="auto"/>
        </w:rPr>
        <w:t>9</w:t>
      </w:r>
      <w:r>
        <w:rPr>
          <w:rFonts w:ascii="Arial" w:hAnsi="Arial" w:cs="Arial"/>
          <w:bCs/>
          <w:color w:val="auto"/>
        </w:rPr>
        <w:t>000</w:t>
      </w:r>
      <w:r>
        <w:rPr>
          <w:rFonts w:ascii="Arial" w:hAnsi="宋体" w:cs="Arial"/>
          <w:bCs/>
          <w:color w:val="auto"/>
        </w:rPr>
        <w:t>元</w:t>
      </w:r>
      <w:r>
        <w:rPr>
          <w:rFonts w:ascii="Arial" w:hAnsi="Arial" w:cs="Arial"/>
          <w:bCs/>
          <w:color w:val="auto"/>
        </w:rPr>
        <w:t>/</w:t>
      </w:r>
      <w:r>
        <w:rPr>
          <w:rFonts w:ascii="Arial" w:hAnsi="Arial" w:cs="Arial"/>
          <w:color w:val="auto"/>
        </w:rPr>
        <w:t>9m</w:t>
      </w:r>
      <w:r>
        <w:rPr>
          <w:rFonts w:ascii="Arial" w:hAnsi="Arial" w:cs="Arial"/>
          <w:color w:val="auto"/>
          <w:vertAlign w:val="superscript"/>
        </w:rPr>
        <w:t>2</w:t>
      </w:r>
      <w:r>
        <w:rPr>
          <w:rFonts w:hint="eastAsia" w:ascii="Arial" w:hAnsi="宋体" w:cs="Arial"/>
          <w:color w:val="auto"/>
        </w:rPr>
        <w:t>；W3、E4：</w:t>
      </w:r>
      <w:r>
        <w:rPr>
          <w:rFonts w:ascii="Arial" w:hAnsi="Arial" w:cs="Arial"/>
          <w:bCs/>
          <w:color w:val="auto"/>
        </w:rPr>
        <w:t>1</w:t>
      </w:r>
      <w:r>
        <w:rPr>
          <w:rFonts w:hint="eastAsia" w:ascii="Arial" w:hAnsi="Arial" w:cs="Arial"/>
          <w:bCs/>
          <w:color w:val="auto"/>
        </w:rPr>
        <w:t>6</w:t>
      </w:r>
      <w:r>
        <w:rPr>
          <w:rFonts w:ascii="Arial" w:hAnsi="Arial" w:cs="Arial"/>
          <w:bCs/>
          <w:color w:val="auto"/>
        </w:rPr>
        <w:t>000</w:t>
      </w:r>
      <w:r>
        <w:rPr>
          <w:rFonts w:ascii="Arial" w:hAnsi="宋体" w:cs="Arial"/>
          <w:bCs/>
          <w:color w:val="auto"/>
        </w:rPr>
        <w:t>元</w:t>
      </w:r>
      <w:r>
        <w:rPr>
          <w:rFonts w:ascii="Arial" w:hAnsi="Arial" w:cs="Arial"/>
          <w:bCs/>
          <w:color w:val="auto"/>
        </w:rPr>
        <w:t>/</w:t>
      </w:r>
      <w:r>
        <w:rPr>
          <w:rFonts w:ascii="Arial" w:hAnsi="Arial" w:cs="Arial"/>
          <w:color w:val="auto"/>
        </w:rPr>
        <w:t>9m</w:t>
      </w:r>
      <w:r>
        <w:rPr>
          <w:rFonts w:ascii="Arial" w:hAnsi="Arial" w:cs="Arial"/>
          <w:color w:val="auto"/>
          <w:vertAlign w:val="superscript"/>
        </w:rPr>
        <w:t>2</w:t>
      </w:r>
      <w:r>
        <w:rPr>
          <w:rFonts w:ascii="Arial" w:hAnsi="宋体" w:cs="Arial"/>
          <w:color w:val="auto"/>
        </w:rPr>
        <w:t>；</w:t>
      </w:r>
    </w:p>
    <w:p>
      <w:pPr>
        <w:spacing w:line="400" w:lineRule="exact"/>
        <w:ind w:left="360" w:firstLine="630" w:firstLineChars="300"/>
        <w:rPr>
          <w:rFonts w:ascii="Arial" w:hAnsi="Arial" w:cs="Arial"/>
          <w:color w:val="auto"/>
        </w:rPr>
      </w:pPr>
      <w:r>
        <w:rPr>
          <w:rFonts w:ascii="Arial" w:hAnsi="宋体" w:cs="Arial"/>
          <w:color w:val="auto"/>
        </w:rPr>
        <w:t>空</w:t>
      </w:r>
      <w:r>
        <w:rPr>
          <w:rFonts w:hint="eastAsia" w:ascii="Arial" w:hAnsi="宋体" w:cs="Arial"/>
          <w:color w:val="auto"/>
        </w:rPr>
        <w:t xml:space="preserve"> </w:t>
      </w:r>
      <w:r>
        <w:rPr>
          <w:rFonts w:ascii="Arial" w:hAnsi="宋体" w:cs="Arial"/>
          <w:color w:val="auto"/>
        </w:rPr>
        <w:t>场</w:t>
      </w:r>
      <w:r>
        <w:rPr>
          <w:rFonts w:hint="eastAsia" w:ascii="Arial" w:hAnsi="宋体" w:cs="Arial"/>
          <w:color w:val="auto"/>
        </w:rPr>
        <w:t xml:space="preserve"> </w:t>
      </w:r>
      <w:r>
        <w:rPr>
          <w:rFonts w:ascii="Arial" w:hAnsi="宋体" w:cs="Arial"/>
          <w:color w:val="auto"/>
        </w:rPr>
        <w:t>地：国际展区：</w:t>
      </w:r>
      <w:r>
        <w:rPr>
          <w:rFonts w:ascii="Arial" w:hAnsi="Arial" w:cs="Arial"/>
          <w:color w:val="auto"/>
        </w:rPr>
        <w:t>3200</w:t>
      </w:r>
      <w:r>
        <w:rPr>
          <w:rFonts w:ascii="Arial" w:hAnsi="宋体" w:cs="Arial"/>
          <w:color w:val="auto"/>
        </w:rPr>
        <w:t>元</w:t>
      </w:r>
      <w:r>
        <w:rPr>
          <w:rFonts w:ascii="Arial" w:hAnsi="Arial" w:cs="Arial"/>
          <w:color w:val="auto"/>
        </w:rPr>
        <w:t>/</w:t>
      </w:r>
      <w:r>
        <w:rPr>
          <w:rFonts w:ascii="Arial" w:hAnsi="宋体" w:cs="Arial"/>
          <w:color w:val="auto"/>
        </w:rPr>
        <w:t>平米；</w:t>
      </w:r>
      <w:r>
        <w:rPr>
          <w:rFonts w:hint="eastAsia" w:ascii="Arial" w:hAnsi="Arial" w:cs="Arial"/>
          <w:bCs/>
          <w:color w:val="auto"/>
        </w:rPr>
        <w:t>国内</w:t>
      </w:r>
      <w:r>
        <w:rPr>
          <w:rFonts w:ascii="Arial" w:hAnsi="宋体" w:cs="Arial"/>
          <w:bCs/>
          <w:color w:val="auto"/>
        </w:rPr>
        <w:t>展区：</w:t>
      </w:r>
      <w:r>
        <w:rPr>
          <w:rFonts w:ascii="Arial" w:hAnsi="Arial" w:cs="Arial"/>
          <w:bCs/>
          <w:color w:val="auto"/>
        </w:rPr>
        <w:t>1</w:t>
      </w:r>
      <w:r>
        <w:rPr>
          <w:rFonts w:hint="eastAsia" w:ascii="Arial" w:hAnsi="Arial" w:cs="Arial"/>
          <w:bCs/>
          <w:color w:val="auto"/>
        </w:rPr>
        <w:t>6</w:t>
      </w:r>
      <w:r>
        <w:rPr>
          <w:rFonts w:ascii="Arial" w:hAnsi="Arial" w:cs="Arial"/>
          <w:bCs/>
          <w:color w:val="auto"/>
        </w:rPr>
        <w:t>00</w:t>
      </w:r>
      <w:r>
        <w:rPr>
          <w:rFonts w:ascii="Arial" w:hAnsi="宋体" w:cs="Arial"/>
          <w:bCs/>
          <w:color w:val="auto"/>
        </w:rPr>
        <w:t>元</w:t>
      </w:r>
      <w:r>
        <w:rPr>
          <w:rFonts w:ascii="Arial" w:hAnsi="Arial" w:cs="Arial"/>
          <w:bCs/>
          <w:color w:val="auto"/>
        </w:rPr>
        <w:t>/</w:t>
      </w:r>
      <w:r>
        <w:rPr>
          <w:rFonts w:ascii="Arial" w:hAnsi="宋体" w:cs="Arial"/>
          <w:bCs/>
          <w:color w:val="auto"/>
        </w:rPr>
        <w:t>平米（</w:t>
      </w:r>
      <w:r>
        <w:rPr>
          <w:rFonts w:ascii="Arial" w:hAnsi="Arial" w:cs="Arial"/>
          <w:bCs/>
          <w:color w:val="auto"/>
        </w:rPr>
        <w:t>36</w:t>
      </w:r>
      <w:r>
        <w:rPr>
          <w:rFonts w:ascii="Arial" w:hAnsi="Arial" w:cs="Arial"/>
          <w:color w:val="auto"/>
        </w:rPr>
        <w:t xml:space="preserve"> m</w:t>
      </w:r>
      <w:r>
        <w:rPr>
          <w:rFonts w:ascii="Arial" w:hAnsi="Arial" w:cs="Arial"/>
          <w:color w:val="auto"/>
          <w:vertAlign w:val="superscript"/>
        </w:rPr>
        <w:t>2</w:t>
      </w:r>
      <w:r>
        <w:rPr>
          <w:rFonts w:ascii="Arial" w:hAnsi="宋体" w:cs="Arial"/>
          <w:bCs/>
          <w:color w:val="auto"/>
        </w:rPr>
        <w:t>起租）</w:t>
      </w:r>
    </w:p>
    <w:p>
      <w:pPr>
        <w:spacing w:line="400" w:lineRule="exact"/>
        <w:ind w:firstLine="315" w:firstLineChars="150"/>
        <w:rPr>
          <w:rFonts w:ascii="Arial" w:hAnsi="宋体" w:cs="Arial"/>
          <w:color w:val="auto"/>
        </w:rPr>
      </w:pPr>
      <w:r>
        <w:rPr>
          <w:rFonts w:ascii="Arial" w:hAnsi="宋体" w:cs="Arial"/>
          <w:color w:val="auto"/>
        </w:rPr>
        <w:t>选择</w:t>
      </w:r>
      <w:r>
        <w:rPr>
          <w:rFonts w:hint="eastAsia" w:ascii="Arial" w:hAnsi="宋体" w:cs="Arial"/>
          <w:color w:val="auto"/>
        </w:rPr>
        <w:t>空场地</w:t>
      </w:r>
      <w:r>
        <w:rPr>
          <w:rFonts w:hint="eastAsia" w:ascii="Arial" w:hAnsi="宋体" w:cs="Arial"/>
          <w:color w:val="auto"/>
          <w:u w:val="single"/>
        </w:rPr>
        <w:t xml:space="preserve">              </w:t>
      </w:r>
      <w:r>
        <w:rPr>
          <w:rFonts w:ascii="Arial" w:hAnsi="Arial" w:cs="Arial"/>
          <w:color w:val="auto"/>
        </w:rPr>
        <w:t>m</w:t>
      </w:r>
      <w:r>
        <w:rPr>
          <w:rFonts w:ascii="Arial" w:hAnsi="Arial" w:cs="Arial"/>
          <w:color w:val="auto"/>
          <w:vertAlign w:val="superscript"/>
        </w:rPr>
        <w:t>2</w:t>
      </w:r>
      <w:r>
        <w:rPr>
          <w:rFonts w:hint="eastAsia" w:ascii="Arial" w:hAnsi="Arial" w:cs="Arial"/>
          <w:color w:val="auto"/>
        </w:rPr>
        <w:t>；标准展位</w:t>
      </w:r>
      <w:r>
        <w:rPr>
          <w:rFonts w:ascii="Arial" w:hAnsi="宋体" w:cs="Arial"/>
          <w:color w:val="auto"/>
          <w:u w:val="single"/>
        </w:rPr>
        <w:t>　　</w:t>
      </w:r>
      <w:r>
        <w:rPr>
          <w:rFonts w:hint="eastAsia" w:ascii="Arial" w:hAnsi="宋体" w:cs="Arial"/>
          <w:color w:val="auto"/>
          <w:u w:val="single"/>
        </w:rPr>
        <w:t xml:space="preserve">       </w:t>
      </w:r>
      <w:r>
        <w:rPr>
          <w:rFonts w:hint="eastAsia" w:ascii="Arial" w:hAnsi="Arial" w:cs="Arial"/>
          <w:color w:val="auto"/>
        </w:rPr>
        <w:t>个；</w:t>
      </w:r>
      <w:r>
        <w:rPr>
          <w:rFonts w:ascii="Arial" w:hAnsi="宋体" w:cs="Arial"/>
          <w:color w:val="auto"/>
        </w:rPr>
        <w:t>展位号</w:t>
      </w:r>
      <w:r>
        <w:rPr>
          <w:rFonts w:ascii="Arial" w:hAnsi="宋体" w:cs="Arial"/>
          <w:color w:val="auto"/>
          <w:u w:val="single"/>
        </w:rPr>
        <w:t>　</w:t>
      </w:r>
      <w:r>
        <w:rPr>
          <w:rFonts w:hint="eastAsia" w:ascii="Arial" w:hAnsi="宋体" w:cs="Arial"/>
          <w:color w:val="auto"/>
          <w:u w:val="single"/>
        </w:rPr>
        <w:t xml:space="preserve">           </w:t>
      </w:r>
      <w:r>
        <w:rPr>
          <w:rFonts w:ascii="Arial" w:hAnsi="宋体" w:cs="Arial"/>
          <w:color w:val="auto"/>
        </w:rPr>
        <w:t>费用</w:t>
      </w:r>
      <w:r>
        <w:rPr>
          <w:rFonts w:hint="eastAsia" w:ascii="Arial" w:hAnsi="宋体" w:cs="Arial"/>
          <w:color w:val="auto"/>
          <w:u w:val="single"/>
        </w:rPr>
        <w:t xml:space="preserve">                </w:t>
      </w:r>
      <w:r>
        <w:rPr>
          <w:rFonts w:ascii="Arial" w:hAnsi="宋体" w:cs="Arial"/>
          <w:color w:val="auto"/>
        </w:rPr>
        <w:t>元；</w:t>
      </w:r>
    </w:p>
    <w:p>
      <w:pPr>
        <w:spacing w:line="400" w:lineRule="exact"/>
        <w:rPr>
          <w:rFonts w:ascii="Arial" w:hAnsi="Arial" w:cs="Arial"/>
          <w:color w:val="auto"/>
        </w:rPr>
      </w:pPr>
      <w:r>
        <w:rPr>
          <w:rFonts w:hint="eastAsia" w:ascii="Arial" w:hAnsi="Arial" w:cs="Arial"/>
          <w:color w:val="auto"/>
        </w:rPr>
        <w:t>2</w:t>
      </w:r>
      <w:r>
        <w:rPr>
          <w:rFonts w:ascii="Arial" w:hAnsi="宋体" w:cs="Arial"/>
          <w:color w:val="auto"/>
        </w:rPr>
        <w:t>、</w:t>
      </w:r>
      <w:r>
        <w:rPr>
          <w:rFonts w:hint="eastAsia" w:ascii="Arial" w:hAnsi="Arial" w:cs="Arial"/>
          <w:color w:val="auto"/>
        </w:rPr>
        <w:t>上海：</w:t>
      </w:r>
      <w:r>
        <w:rPr>
          <w:rFonts w:ascii="Arial" w:hAnsi="宋体" w:cs="Arial"/>
          <w:color w:val="auto"/>
        </w:rPr>
        <w:t>标准展位：国际展区：</w:t>
      </w:r>
      <w:r>
        <w:rPr>
          <w:rFonts w:hint="eastAsia" w:ascii="Arial" w:hAnsi="Arial" w:cs="Arial"/>
          <w:color w:val="auto"/>
        </w:rPr>
        <w:t>30</w:t>
      </w:r>
      <w:r>
        <w:rPr>
          <w:rFonts w:ascii="Arial" w:hAnsi="Arial" w:cs="Arial"/>
          <w:color w:val="auto"/>
        </w:rPr>
        <w:t>000</w:t>
      </w:r>
      <w:r>
        <w:rPr>
          <w:rFonts w:ascii="Arial" w:hAnsi="宋体" w:cs="Arial"/>
          <w:color w:val="auto"/>
        </w:rPr>
        <w:t>元</w:t>
      </w:r>
      <w:r>
        <w:rPr>
          <w:rFonts w:ascii="Arial" w:hAnsi="Arial" w:cs="Arial"/>
          <w:color w:val="auto"/>
        </w:rPr>
        <w:t>/9m</w:t>
      </w:r>
      <w:r>
        <w:rPr>
          <w:rFonts w:ascii="Arial" w:hAnsi="Arial" w:cs="Arial"/>
          <w:color w:val="auto"/>
          <w:vertAlign w:val="superscript"/>
        </w:rPr>
        <w:t>2</w:t>
      </w:r>
      <w:r>
        <w:rPr>
          <w:rFonts w:ascii="Arial" w:hAnsi="宋体" w:cs="Arial"/>
          <w:color w:val="auto"/>
        </w:rPr>
        <w:t>；</w:t>
      </w:r>
      <w:r>
        <w:rPr>
          <w:rFonts w:hint="eastAsia" w:ascii="Arial" w:hAnsi="Arial" w:cs="Arial"/>
          <w:bCs/>
          <w:color w:val="auto"/>
        </w:rPr>
        <w:t>国内</w:t>
      </w:r>
      <w:r>
        <w:rPr>
          <w:rFonts w:ascii="Arial" w:hAnsi="宋体" w:cs="Arial"/>
          <w:bCs/>
          <w:color w:val="auto"/>
        </w:rPr>
        <w:t>展区：</w:t>
      </w:r>
      <w:r>
        <w:rPr>
          <w:rFonts w:ascii="Arial" w:hAnsi="Arial" w:cs="Arial"/>
          <w:bCs/>
          <w:color w:val="auto"/>
        </w:rPr>
        <w:t>1</w:t>
      </w:r>
      <w:r>
        <w:rPr>
          <w:rFonts w:hint="eastAsia" w:ascii="Arial" w:hAnsi="Arial" w:cs="Arial"/>
          <w:bCs/>
          <w:color w:val="auto"/>
        </w:rPr>
        <w:t>3</w:t>
      </w:r>
      <w:r>
        <w:rPr>
          <w:rFonts w:ascii="Arial" w:hAnsi="Arial" w:cs="Arial"/>
          <w:bCs/>
          <w:color w:val="auto"/>
        </w:rPr>
        <w:t>000</w:t>
      </w:r>
      <w:r>
        <w:rPr>
          <w:rFonts w:ascii="Arial" w:hAnsi="宋体" w:cs="Arial"/>
          <w:bCs/>
          <w:color w:val="auto"/>
        </w:rPr>
        <w:t>元</w:t>
      </w:r>
      <w:r>
        <w:rPr>
          <w:rFonts w:ascii="Arial" w:hAnsi="Arial" w:cs="Arial"/>
          <w:bCs/>
          <w:color w:val="auto"/>
        </w:rPr>
        <w:t>/</w:t>
      </w:r>
      <w:r>
        <w:rPr>
          <w:rFonts w:ascii="Arial" w:hAnsi="Arial" w:cs="Arial"/>
          <w:color w:val="auto"/>
        </w:rPr>
        <w:t>9m</w:t>
      </w:r>
      <w:r>
        <w:rPr>
          <w:rFonts w:ascii="Arial" w:hAnsi="Arial" w:cs="Arial"/>
          <w:color w:val="auto"/>
          <w:vertAlign w:val="superscript"/>
        </w:rPr>
        <w:t>2</w:t>
      </w:r>
      <w:r>
        <w:rPr>
          <w:rFonts w:ascii="Arial" w:hAnsi="宋体" w:cs="Arial"/>
          <w:color w:val="auto"/>
        </w:rPr>
        <w:t>；</w:t>
      </w:r>
    </w:p>
    <w:p>
      <w:pPr>
        <w:spacing w:line="400" w:lineRule="exact"/>
        <w:ind w:firstLine="945" w:firstLineChars="450"/>
        <w:rPr>
          <w:rFonts w:ascii="Arial" w:hAnsi="Arial" w:cs="Arial"/>
          <w:b/>
          <w:color w:val="auto"/>
        </w:rPr>
      </w:pPr>
      <w:r>
        <w:rPr>
          <w:rFonts w:ascii="Arial" w:hAnsi="宋体" w:cs="Arial"/>
          <w:color w:val="auto"/>
        </w:rPr>
        <w:t>空</w:t>
      </w:r>
      <w:r>
        <w:rPr>
          <w:rFonts w:hint="eastAsia" w:ascii="Arial" w:hAnsi="宋体" w:cs="Arial"/>
          <w:color w:val="auto"/>
        </w:rPr>
        <w:t xml:space="preserve"> </w:t>
      </w:r>
      <w:r>
        <w:rPr>
          <w:rFonts w:ascii="Arial" w:hAnsi="宋体" w:cs="Arial"/>
          <w:color w:val="auto"/>
        </w:rPr>
        <w:t>场</w:t>
      </w:r>
      <w:r>
        <w:rPr>
          <w:rFonts w:hint="eastAsia" w:ascii="Arial" w:hAnsi="宋体" w:cs="Arial"/>
          <w:color w:val="auto"/>
        </w:rPr>
        <w:t xml:space="preserve"> </w:t>
      </w:r>
      <w:r>
        <w:rPr>
          <w:rFonts w:ascii="Arial" w:hAnsi="宋体" w:cs="Arial"/>
          <w:color w:val="auto"/>
        </w:rPr>
        <w:t>地：国际展区：</w:t>
      </w:r>
      <w:r>
        <w:rPr>
          <w:rFonts w:ascii="Arial" w:hAnsi="Arial" w:cs="Arial"/>
          <w:color w:val="auto"/>
        </w:rPr>
        <w:t>3200</w:t>
      </w:r>
      <w:r>
        <w:rPr>
          <w:rFonts w:ascii="Arial" w:hAnsi="宋体" w:cs="Arial"/>
          <w:color w:val="auto"/>
        </w:rPr>
        <w:t>元</w:t>
      </w:r>
      <w:r>
        <w:rPr>
          <w:rFonts w:ascii="Arial" w:hAnsi="Arial" w:cs="Arial"/>
          <w:color w:val="auto"/>
        </w:rPr>
        <w:t>/</w:t>
      </w:r>
      <w:r>
        <w:rPr>
          <w:rFonts w:ascii="Arial" w:hAnsi="宋体" w:cs="Arial"/>
          <w:color w:val="auto"/>
        </w:rPr>
        <w:t>平米；</w:t>
      </w:r>
      <w:r>
        <w:rPr>
          <w:rFonts w:hint="eastAsia" w:ascii="Arial" w:hAnsi="Arial" w:cs="Arial"/>
          <w:bCs/>
          <w:color w:val="auto"/>
        </w:rPr>
        <w:t>国内</w:t>
      </w:r>
      <w:r>
        <w:rPr>
          <w:rFonts w:ascii="Arial" w:hAnsi="宋体" w:cs="Arial"/>
          <w:bCs/>
          <w:color w:val="auto"/>
        </w:rPr>
        <w:t>展区：</w:t>
      </w:r>
      <w:r>
        <w:rPr>
          <w:rFonts w:ascii="Arial" w:hAnsi="Arial" w:cs="Arial"/>
          <w:bCs/>
          <w:color w:val="auto"/>
        </w:rPr>
        <w:t>1</w:t>
      </w:r>
      <w:r>
        <w:rPr>
          <w:rFonts w:hint="eastAsia" w:ascii="Arial" w:hAnsi="Arial" w:cs="Arial"/>
          <w:bCs/>
          <w:color w:val="auto"/>
        </w:rPr>
        <w:t>3</w:t>
      </w:r>
      <w:r>
        <w:rPr>
          <w:rFonts w:ascii="Arial" w:hAnsi="Arial" w:cs="Arial"/>
          <w:bCs/>
          <w:color w:val="auto"/>
        </w:rPr>
        <w:t>00</w:t>
      </w:r>
      <w:r>
        <w:rPr>
          <w:rFonts w:ascii="Arial" w:hAnsi="宋体" w:cs="Arial"/>
          <w:bCs/>
          <w:color w:val="auto"/>
        </w:rPr>
        <w:t>元</w:t>
      </w:r>
      <w:r>
        <w:rPr>
          <w:rFonts w:ascii="Arial" w:hAnsi="Arial" w:cs="Arial"/>
          <w:bCs/>
          <w:color w:val="auto"/>
        </w:rPr>
        <w:t>/</w:t>
      </w:r>
      <w:r>
        <w:rPr>
          <w:rFonts w:ascii="Arial" w:hAnsi="宋体" w:cs="Arial"/>
          <w:bCs/>
          <w:color w:val="auto"/>
        </w:rPr>
        <w:t>平米（</w:t>
      </w:r>
      <w:r>
        <w:rPr>
          <w:rFonts w:ascii="Arial" w:hAnsi="Arial" w:cs="Arial"/>
          <w:bCs/>
          <w:color w:val="auto"/>
        </w:rPr>
        <w:t>36</w:t>
      </w:r>
      <w:r>
        <w:rPr>
          <w:rFonts w:ascii="Arial" w:hAnsi="Arial" w:cs="Arial"/>
          <w:color w:val="auto"/>
        </w:rPr>
        <w:t xml:space="preserve"> m</w:t>
      </w:r>
      <w:r>
        <w:rPr>
          <w:rFonts w:ascii="Arial" w:hAnsi="Arial" w:cs="Arial"/>
          <w:color w:val="auto"/>
          <w:vertAlign w:val="superscript"/>
        </w:rPr>
        <w:t>2</w:t>
      </w:r>
      <w:r>
        <w:rPr>
          <w:rFonts w:ascii="Arial" w:hAnsi="宋体" w:cs="Arial"/>
          <w:bCs/>
          <w:color w:val="auto"/>
        </w:rPr>
        <w:t>起租）</w:t>
      </w:r>
    </w:p>
    <w:p>
      <w:pPr>
        <w:spacing w:line="400" w:lineRule="exact"/>
        <w:ind w:firstLine="315" w:firstLineChars="150"/>
        <w:rPr>
          <w:rFonts w:ascii="Arial" w:hAnsi="宋体" w:cs="Arial"/>
          <w:color w:val="auto"/>
        </w:rPr>
      </w:pPr>
      <w:r>
        <w:rPr>
          <w:rFonts w:ascii="Arial" w:hAnsi="宋体" w:cs="Arial"/>
          <w:color w:val="auto"/>
        </w:rPr>
        <w:t>选择</w:t>
      </w:r>
      <w:r>
        <w:rPr>
          <w:rFonts w:hint="eastAsia" w:ascii="Arial" w:hAnsi="宋体" w:cs="Arial"/>
          <w:color w:val="auto"/>
        </w:rPr>
        <w:t>空场地</w:t>
      </w:r>
      <w:r>
        <w:rPr>
          <w:rFonts w:hint="eastAsia" w:ascii="Arial" w:hAnsi="宋体" w:cs="Arial"/>
          <w:color w:val="auto"/>
          <w:u w:val="single"/>
        </w:rPr>
        <w:t xml:space="preserve">              </w:t>
      </w:r>
      <w:r>
        <w:rPr>
          <w:rFonts w:ascii="Arial" w:hAnsi="Arial" w:cs="Arial"/>
          <w:color w:val="auto"/>
        </w:rPr>
        <w:t>m</w:t>
      </w:r>
      <w:r>
        <w:rPr>
          <w:rFonts w:ascii="Arial" w:hAnsi="Arial" w:cs="Arial"/>
          <w:color w:val="auto"/>
          <w:vertAlign w:val="superscript"/>
        </w:rPr>
        <w:t>2</w:t>
      </w:r>
      <w:r>
        <w:rPr>
          <w:rFonts w:hint="eastAsia" w:ascii="Arial" w:hAnsi="Arial" w:cs="Arial"/>
          <w:color w:val="auto"/>
        </w:rPr>
        <w:t>；标准展位</w:t>
      </w:r>
      <w:r>
        <w:rPr>
          <w:rFonts w:ascii="Arial" w:hAnsi="宋体" w:cs="Arial"/>
          <w:color w:val="auto"/>
          <w:u w:val="single"/>
        </w:rPr>
        <w:t>　</w:t>
      </w:r>
      <w:r>
        <w:rPr>
          <w:rFonts w:hint="eastAsia" w:ascii="Arial" w:hAnsi="宋体" w:cs="Arial"/>
          <w:color w:val="auto"/>
          <w:u w:val="single"/>
        </w:rPr>
        <w:t xml:space="preserve">         </w:t>
      </w:r>
      <w:r>
        <w:rPr>
          <w:rFonts w:hint="eastAsia" w:ascii="Arial" w:hAnsi="Arial" w:cs="Arial"/>
          <w:color w:val="auto"/>
        </w:rPr>
        <w:t>个；</w:t>
      </w:r>
      <w:r>
        <w:rPr>
          <w:rFonts w:ascii="Arial" w:hAnsi="宋体" w:cs="Arial"/>
          <w:color w:val="auto"/>
        </w:rPr>
        <w:t>展位号</w:t>
      </w:r>
      <w:r>
        <w:rPr>
          <w:rFonts w:ascii="Arial" w:hAnsi="宋体" w:cs="Arial"/>
          <w:color w:val="auto"/>
          <w:u w:val="single"/>
        </w:rPr>
        <w:t>　</w:t>
      </w:r>
      <w:r>
        <w:rPr>
          <w:rFonts w:hint="eastAsia" w:ascii="Arial" w:hAnsi="宋体" w:cs="Arial"/>
          <w:color w:val="auto"/>
          <w:u w:val="single"/>
        </w:rPr>
        <w:t xml:space="preserve">            </w:t>
      </w:r>
      <w:r>
        <w:rPr>
          <w:rFonts w:ascii="Arial" w:hAnsi="宋体" w:cs="Arial"/>
          <w:color w:val="auto"/>
        </w:rPr>
        <w:t>费用</w:t>
      </w:r>
      <w:r>
        <w:rPr>
          <w:rFonts w:hint="eastAsia" w:ascii="Arial" w:hAnsi="宋体" w:cs="Arial"/>
          <w:color w:val="auto"/>
          <w:u w:val="single"/>
        </w:rPr>
        <w:t xml:space="preserve">               </w:t>
      </w:r>
      <w:r>
        <w:rPr>
          <w:rFonts w:ascii="Arial" w:hAnsi="宋体" w:cs="Arial"/>
          <w:color w:val="auto"/>
        </w:rPr>
        <w:t>元；</w:t>
      </w:r>
    </w:p>
    <w:p>
      <w:pPr>
        <w:spacing w:line="400" w:lineRule="exact"/>
        <w:rPr>
          <w:rFonts w:ascii="Arial" w:hAnsi="Arial" w:cs="Arial"/>
          <w:color w:val="auto"/>
        </w:rPr>
      </w:pPr>
      <w:r>
        <w:rPr>
          <w:rFonts w:hint="eastAsia" w:ascii="Arial" w:hAnsi="Arial" w:cs="Arial"/>
          <w:color w:val="auto"/>
        </w:rPr>
        <w:t>3</w:t>
      </w:r>
      <w:r>
        <w:rPr>
          <w:rFonts w:ascii="Arial" w:hAnsi="宋体" w:cs="Arial"/>
          <w:color w:val="auto"/>
        </w:rPr>
        <w:t>、会刊广告：</w:t>
      </w:r>
      <w:r>
        <w:rPr>
          <w:rFonts w:ascii="Arial" w:hAnsi="Arial" w:cs="Arial"/>
          <w:b/>
          <w:bCs/>
          <w:color w:val="auto"/>
        </w:rPr>
        <w:t xml:space="preserve">□ </w:t>
      </w:r>
      <w:r>
        <w:rPr>
          <w:rFonts w:ascii="Arial" w:hAnsi="宋体" w:cs="Arial"/>
          <w:color w:val="auto"/>
        </w:rPr>
        <w:t>封</w:t>
      </w:r>
      <w:r>
        <w:rPr>
          <w:rFonts w:hint="eastAsia" w:ascii="Arial" w:hAnsi="宋体" w:cs="Arial"/>
          <w:color w:val="auto"/>
        </w:rPr>
        <w:t xml:space="preserve">  </w:t>
      </w:r>
      <w:r>
        <w:rPr>
          <w:rFonts w:ascii="Arial" w:hAnsi="宋体" w:cs="Arial"/>
          <w:color w:val="auto"/>
        </w:rPr>
        <w:t>面</w:t>
      </w:r>
      <w:r>
        <w:rPr>
          <w:rFonts w:hint="eastAsia" w:ascii="Arial" w:hAnsi="宋体" w:cs="Arial"/>
          <w:color w:val="auto"/>
        </w:rPr>
        <w:t xml:space="preserve">  </w:t>
      </w:r>
      <w:r>
        <w:rPr>
          <w:rFonts w:ascii="Arial" w:hAnsi="宋体" w:cs="Arial"/>
          <w:color w:val="auto"/>
        </w:rPr>
        <w:t>￥</w:t>
      </w:r>
      <w:r>
        <w:rPr>
          <w:rFonts w:hint="eastAsia" w:ascii="Arial" w:hAnsi="Arial" w:cs="Arial"/>
          <w:color w:val="auto"/>
        </w:rPr>
        <w:t>30</w:t>
      </w:r>
      <w:r>
        <w:rPr>
          <w:rFonts w:ascii="Arial" w:hAnsi="Arial" w:cs="Arial"/>
          <w:color w:val="auto"/>
        </w:rPr>
        <w:t>,000</w:t>
      </w:r>
      <w:r>
        <w:rPr>
          <w:rFonts w:ascii="Arial" w:hAnsi="宋体" w:cs="Arial"/>
          <w:color w:val="auto"/>
        </w:rPr>
        <w:t>元</w:t>
      </w:r>
      <w:r>
        <w:rPr>
          <w:rFonts w:ascii="Arial" w:hAnsi="Arial" w:cs="Arial"/>
          <w:b/>
          <w:bCs/>
          <w:color w:val="auto"/>
        </w:rPr>
        <w:t xml:space="preserve">   </w:t>
      </w:r>
      <w:r>
        <w:rPr>
          <w:rFonts w:hint="eastAsia" w:ascii="Arial" w:hAnsi="Arial" w:cs="Arial"/>
          <w:b/>
          <w:bCs/>
          <w:color w:val="auto"/>
        </w:rPr>
        <w:t xml:space="preserve">   </w:t>
      </w:r>
      <w:r>
        <w:rPr>
          <w:rFonts w:ascii="Arial" w:hAnsi="Arial" w:cs="Arial"/>
          <w:b/>
          <w:bCs/>
          <w:color w:val="auto"/>
        </w:rPr>
        <w:t>□</w:t>
      </w:r>
      <w:r>
        <w:rPr>
          <w:rFonts w:hint="eastAsia" w:ascii="Arial" w:hAnsi="Arial" w:cs="Arial"/>
          <w:b/>
          <w:bCs/>
          <w:color w:val="auto"/>
        </w:rPr>
        <w:t xml:space="preserve"> </w:t>
      </w:r>
      <w:r>
        <w:rPr>
          <w:rFonts w:ascii="Arial" w:hAnsi="宋体" w:cs="Arial"/>
          <w:color w:val="auto"/>
        </w:rPr>
        <w:t>封</w:t>
      </w:r>
      <w:r>
        <w:rPr>
          <w:rFonts w:hint="eastAsia" w:ascii="Arial" w:hAnsi="宋体" w:cs="Arial"/>
          <w:color w:val="auto"/>
        </w:rPr>
        <w:t xml:space="preserve">  </w:t>
      </w:r>
      <w:r>
        <w:rPr>
          <w:rFonts w:ascii="Arial" w:hAnsi="宋体" w:cs="Arial"/>
          <w:color w:val="auto"/>
        </w:rPr>
        <w:t>二</w:t>
      </w:r>
      <w:r>
        <w:rPr>
          <w:rFonts w:hint="eastAsia" w:ascii="Arial" w:hAnsi="宋体" w:cs="Arial"/>
          <w:color w:val="auto"/>
        </w:rPr>
        <w:t xml:space="preserve">  </w:t>
      </w:r>
      <w:r>
        <w:rPr>
          <w:rFonts w:ascii="Arial" w:hAnsi="宋体" w:cs="Arial"/>
          <w:color w:val="auto"/>
        </w:rPr>
        <w:t>￥</w:t>
      </w:r>
      <w:r>
        <w:rPr>
          <w:rFonts w:hint="eastAsia" w:ascii="Arial" w:hAnsi="Arial" w:cs="Arial"/>
          <w:color w:val="auto"/>
        </w:rPr>
        <w:t>20</w:t>
      </w:r>
      <w:r>
        <w:rPr>
          <w:rFonts w:ascii="Arial" w:hAnsi="Arial" w:cs="Arial"/>
          <w:color w:val="auto"/>
        </w:rPr>
        <w:t>,000</w:t>
      </w:r>
      <w:r>
        <w:rPr>
          <w:rFonts w:ascii="Arial" w:hAnsi="宋体" w:cs="Arial"/>
          <w:color w:val="auto"/>
        </w:rPr>
        <w:t>元</w:t>
      </w:r>
      <w:r>
        <w:rPr>
          <w:rFonts w:hint="eastAsia" w:ascii="Arial" w:hAnsi="宋体" w:cs="Arial"/>
          <w:color w:val="auto"/>
        </w:rPr>
        <w:t xml:space="preserve">         </w:t>
      </w:r>
      <w:r>
        <w:rPr>
          <w:rFonts w:ascii="Arial" w:hAnsi="Arial" w:cs="Arial"/>
          <w:b/>
          <w:bCs/>
          <w:color w:val="auto"/>
        </w:rPr>
        <w:t>□</w:t>
      </w:r>
      <w:r>
        <w:rPr>
          <w:rFonts w:hint="eastAsia" w:ascii="Arial" w:hAnsi="Arial" w:cs="Arial"/>
          <w:b/>
          <w:bCs/>
          <w:color w:val="auto"/>
        </w:rPr>
        <w:t xml:space="preserve"> </w:t>
      </w:r>
      <w:r>
        <w:rPr>
          <w:rFonts w:ascii="Arial" w:hAnsi="宋体" w:cs="Arial"/>
          <w:color w:val="auto"/>
        </w:rPr>
        <w:t>扉</w:t>
      </w:r>
      <w:r>
        <w:rPr>
          <w:rFonts w:hint="eastAsia" w:ascii="Arial" w:hAnsi="宋体" w:cs="Arial"/>
          <w:color w:val="auto"/>
        </w:rPr>
        <w:t xml:space="preserve">    </w:t>
      </w:r>
      <w:r>
        <w:rPr>
          <w:rFonts w:ascii="Arial" w:hAnsi="宋体" w:cs="Arial"/>
          <w:color w:val="auto"/>
        </w:rPr>
        <w:t>页</w:t>
      </w:r>
      <w:r>
        <w:rPr>
          <w:rFonts w:hint="eastAsia" w:ascii="Arial" w:hAnsi="宋体" w:cs="Arial"/>
          <w:color w:val="auto"/>
        </w:rPr>
        <w:t xml:space="preserve">  </w:t>
      </w:r>
      <w:r>
        <w:rPr>
          <w:rFonts w:ascii="Arial" w:hAnsi="宋体" w:cs="Arial"/>
          <w:color w:val="auto"/>
        </w:rPr>
        <w:t>￥</w:t>
      </w:r>
      <w:r>
        <w:rPr>
          <w:rFonts w:hint="eastAsia" w:ascii="Arial" w:hAnsi="Arial" w:cs="Arial"/>
          <w:color w:val="auto"/>
        </w:rPr>
        <w:t>20</w:t>
      </w:r>
      <w:r>
        <w:rPr>
          <w:rFonts w:ascii="Arial" w:hAnsi="Arial" w:cs="Arial"/>
          <w:color w:val="auto"/>
        </w:rPr>
        <w:t>,000</w:t>
      </w:r>
      <w:r>
        <w:rPr>
          <w:rFonts w:ascii="Arial" w:hAnsi="宋体" w:cs="Arial"/>
          <w:color w:val="auto"/>
        </w:rPr>
        <w:t>元</w:t>
      </w:r>
    </w:p>
    <w:p>
      <w:pPr>
        <w:spacing w:line="400" w:lineRule="exact"/>
        <w:ind w:firstLine="1343" w:firstLineChars="637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t>□</w:t>
      </w:r>
      <w:r>
        <w:rPr>
          <w:rFonts w:hint="eastAsia" w:ascii="Arial" w:hAnsi="Arial" w:cs="Arial"/>
          <w:b/>
          <w:bCs/>
          <w:color w:val="auto"/>
        </w:rPr>
        <w:t xml:space="preserve"> </w:t>
      </w:r>
      <w:r>
        <w:rPr>
          <w:rFonts w:ascii="Arial" w:hAnsi="宋体" w:cs="Arial"/>
          <w:color w:val="auto"/>
        </w:rPr>
        <w:t>封</w:t>
      </w:r>
      <w:r>
        <w:rPr>
          <w:rFonts w:hint="eastAsia" w:ascii="Arial" w:hAnsi="宋体" w:cs="Arial"/>
          <w:color w:val="auto"/>
        </w:rPr>
        <w:t xml:space="preserve">  </w:t>
      </w:r>
      <w:r>
        <w:rPr>
          <w:rFonts w:ascii="Arial" w:hAnsi="宋体" w:cs="Arial"/>
          <w:color w:val="auto"/>
        </w:rPr>
        <w:t>底</w:t>
      </w:r>
      <w:r>
        <w:rPr>
          <w:rFonts w:hint="eastAsia" w:ascii="Arial" w:hAnsi="宋体" w:cs="Arial"/>
          <w:color w:val="auto"/>
        </w:rPr>
        <w:t xml:space="preserve">  </w:t>
      </w:r>
      <w:r>
        <w:rPr>
          <w:rFonts w:ascii="Arial" w:hAnsi="宋体" w:cs="Arial"/>
          <w:color w:val="auto"/>
        </w:rPr>
        <w:t>￥</w:t>
      </w:r>
      <w:r>
        <w:rPr>
          <w:rFonts w:ascii="Arial" w:hAnsi="Arial" w:cs="Arial"/>
          <w:color w:val="auto"/>
        </w:rPr>
        <w:t>2</w:t>
      </w:r>
      <w:r>
        <w:rPr>
          <w:rFonts w:hint="eastAsia" w:ascii="Arial" w:hAnsi="Arial" w:cs="Arial"/>
          <w:color w:val="auto"/>
        </w:rPr>
        <w:t>5</w:t>
      </w:r>
      <w:r>
        <w:rPr>
          <w:rFonts w:ascii="Arial" w:hAnsi="Arial" w:cs="Arial"/>
          <w:color w:val="auto"/>
        </w:rPr>
        <w:t>,000</w:t>
      </w:r>
      <w:r>
        <w:rPr>
          <w:rFonts w:ascii="Arial" w:hAnsi="宋体" w:cs="Arial"/>
          <w:color w:val="auto"/>
        </w:rPr>
        <w:t>元</w:t>
      </w:r>
      <w:r>
        <w:rPr>
          <w:rFonts w:hint="eastAsia" w:ascii="Arial" w:hAnsi="宋体" w:cs="Arial"/>
          <w:color w:val="auto"/>
        </w:rPr>
        <w:t xml:space="preserve">      </w:t>
      </w:r>
      <w:r>
        <w:rPr>
          <w:rFonts w:ascii="Arial" w:hAnsi="Arial" w:cs="Arial"/>
          <w:b/>
          <w:bCs/>
          <w:color w:val="auto"/>
        </w:rPr>
        <w:t>□</w:t>
      </w:r>
      <w:r>
        <w:rPr>
          <w:rFonts w:hint="eastAsia" w:ascii="Arial" w:hAnsi="Arial" w:cs="Arial"/>
          <w:b/>
          <w:bCs/>
          <w:color w:val="auto"/>
        </w:rPr>
        <w:t xml:space="preserve"> </w:t>
      </w:r>
      <w:r>
        <w:rPr>
          <w:rFonts w:ascii="Arial" w:hAnsi="宋体" w:cs="Arial"/>
          <w:color w:val="auto"/>
        </w:rPr>
        <w:t>封</w:t>
      </w:r>
      <w:r>
        <w:rPr>
          <w:rFonts w:hint="eastAsia" w:ascii="Arial" w:hAnsi="宋体" w:cs="Arial"/>
          <w:color w:val="auto"/>
        </w:rPr>
        <w:t xml:space="preserve">  </w:t>
      </w:r>
      <w:r>
        <w:rPr>
          <w:rFonts w:ascii="Arial" w:hAnsi="宋体" w:cs="Arial"/>
          <w:color w:val="auto"/>
        </w:rPr>
        <w:t>三</w:t>
      </w:r>
      <w:r>
        <w:rPr>
          <w:rFonts w:hint="eastAsia" w:ascii="Arial" w:hAnsi="宋体" w:cs="Arial"/>
          <w:color w:val="auto"/>
        </w:rPr>
        <w:t xml:space="preserve">  </w:t>
      </w:r>
      <w:r>
        <w:rPr>
          <w:rFonts w:ascii="Arial" w:hAnsi="宋体" w:cs="Arial"/>
          <w:color w:val="auto"/>
        </w:rPr>
        <w:t>￥</w:t>
      </w:r>
      <w:r>
        <w:rPr>
          <w:rFonts w:ascii="Arial" w:hAnsi="Arial" w:cs="Arial"/>
          <w:color w:val="auto"/>
        </w:rPr>
        <w:t>1</w:t>
      </w:r>
      <w:r>
        <w:rPr>
          <w:rFonts w:hint="eastAsia" w:ascii="Arial" w:hAnsi="Arial" w:cs="Arial"/>
          <w:color w:val="auto"/>
        </w:rPr>
        <w:t>8</w:t>
      </w:r>
      <w:r>
        <w:rPr>
          <w:rFonts w:ascii="Arial" w:hAnsi="Arial" w:cs="Arial"/>
          <w:color w:val="auto"/>
        </w:rPr>
        <w:t>,000</w:t>
      </w:r>
      <w:r>
        <w:rPr>
          <w:rFonts w:ascii="Arial" w:hAnsi="宋体" w:cs="Arial"/>
          <w:color w:val="auto"/>
        </w:rPr>
        <w:t>元</w:t>
      </w:r>
      <w:r>
        <w:rPr>
          <w:rFonts w:hint="eastAsia" w:ascii="Arial" w:hAnsi="宋体" w:cs="Arial"/>
          <w:color w:val="auto"/>
        </w:rPr>
        <w:t xml:space="preserve">         </w:t>
      </w:r>
      <w:r>
        <w:rPr>
          <w:rFonts w:ascii="Arial" w:hAnsi="Arial" w:cs="Arial"/>
          <w:b/>
          <w:bCs/>
          <w:color w:val="auto"/>
        </w:rPr>
        <w:t>□</w:t>
      </w:r>
      <w:r>
        <w:rPr>
          <w:rFonts w:hint="eastAsia" w:ascii="Arial" w:hAnsi="Arial" w:cs="Arial"/>
          <w:b/>
          <w:bCs/>
          <w:color w:val="auto"/>
        </w:rPr>
        <w:t xml:space="preserve"> </w:t>
      </w:r>
      <w:r>
        <w:rPr>
          <w:rFonts w:ascii="Arial" w:hAnsi="宋体" w:cs="Arial"/>
          <w:color w:val="auto"/>
        </w:rPr>
        <w:t>彩色内页</w:t>
      </w:r>
      <w:r>
        <w:rPr>
          <w:rFonts w:hint="eastAsia" w:ascii="Arial" w:hAnsi="宋体" w:cs="Arial"/>
          <w:color w:val="auto"/>
        </w:rPr>
        <w:t xml:space="preserve">  </w:t>
      </w:r>
      <w:r>
        <w:rPr>
          <w:rFonts w:ascii="Arial" w:hAnsi="宋体" w:cs="Arial"/>
          <w:color w:val="auto"/>
        </w:rPr>
        <w:t>￥</w:t>
      </w:r>
      <w:r>
        <w:rPr>
          <w:rFonts w:hint="eastAsia" w:ascii="Arial" w:hAnsi="Arial" w:cs="Arial"/>
          <w:color w:val="auto"/>
        </w:rPr>
        <w:t>10</w:t>
      </w:r>
      <w:r>
        <w:rPr>
          <w:rFonts w:ascii="Arial" w:hAnsi="Arial" w:cs="Arial"/>
          <w:color w:val="auto"/>
        </w:rPr>
        <w:t>,000</w:t>
      </w:r>
      <w:r>
        <w:rPr>
          <w:rFonts w:ascii="Arial" w:hAnsi="宋体" w:cs="Arial"/>
          <w:color w:val="auto"/>
        </w:rPr>
        <w:t>元</w:t>
      </w:r>
    </w:p>
    <w:p>
      <w:pPr>
        <w:spacing w:line="400" w:lineRule="exact"/>
        <w:rPr>
          <w:rFonts w:ascii="Arial" w:hAnsi="宋体" w:cs="Arial"/>
          <w:bCs/>
          <w:color w:val="auto"/>
        </w:rPr>
      </w:pPr>
      <w:r>
        <w:rPr>
          <w:rFonts w:hint="eastAsia" w:ascii="Arial" w:hAnsi="Arial" w:cs="Arial"/>
          <w:color w:val="auto"/>
        </w:rPr>
        <w:t>4</w:t>
      </w:r>
      <w:r>
        <w:rPr>
          <w:rFonts w:ascii="Arial" w:hAnsi="宋体" w:cs="Arial"/>
          <w:color w:val="auto"/>
        </w:rPr>
        <w:t>、</w:t>
      </w:r>
      <w:r>
        <w:rPr>
          <w:rFonts w:hint="eastAsia" w:ascii="Arial" w:hAnsi="宋体" w:cs="Arial"/>
          <w:color w:val="auto"/>
        </w:rPr>
        <w:t>展会日报</w:t>
      </w:r>
      <w:r>
        <w:rPr>
          <w:rFonts w:hint="eastAsia" w:ascii="Arial" w:hAnsi="宋体" w:cs="Arial"/>
          <w:bCs/>
          <w:color w:val="auto"/>
        </w:rPr>
        <w:t>：</w:t>
      </w:r>
      <w:r>
        <w:rPr>
          <w:rFonts w:ascii="Arial" w:hAnsi="Arial" w:cs="Arial"/>
          <w:b/>
          <w:bCs/>
          <w:color w:val="auto"/>
        </w:rPr>
        <w:t>□</w:t>
      </w:r>
      <w:r>
        <w:rPr>
          <w:rFonts w:hint="eastAsia" w:ascii="Arial" w:hAnsi="Arial" w:cs="Arial"/>
          <w:b/>
          <w:bCs/>
          <w:color w:val="auto"/>
        </w:rPr>
        <w:t xml:space="preserve"> </w:t>
      </w:r>
      <w:r>
        <w:rPr>
          <w:rFonts w:ascii="Arial" w:hAnsi="宋体" w:cs="Arial"/>
          <w:color w:val="auto"/>
        </w:rPr>
        <w:t>整版全彩US$7,300</w:t>
      </w:r>
      <w:r>
        <w:rPr>
          <w:rFonts w:hint="eastAsia" w:ascii="Arial" w:hAnsi="宋体" w:cs="Arial"/>
          <w:color w:val="auto"/>
        </w:rPr>
        <w:t>，规格：</w:t>
      </w:r>
      <w:r>
        <w:rPr>
          <w:rFonts w:ascii="Arial" w:hAnsi="宋体" w:cs="Arial"/>
          <w:color w:val="auto"/>
        </w:rPr>
        <w:t>246 x 365mm</w:t>
      </w:r>
      <w:r>
        <w:rPr>
          <w:rFonts w:hint="eastAsia" w:ascii="Arial" w:hAnsi="宋体" w:cs="Arial"/>
          <w:color w:val="auto"/>
        </w:rPr>
        <w:t xml:space="preserve">  </w:t>
      </w:r>
      <w:r>
        <w:rPr>
          <w:rFonts w:ascii="Arial" w:hAnsi="Arial" w:cs="Arial"/>
          <w:b/>
          <w:bCs/>
          <w:color w:val="auto"/>
        </w:rPr>
        <w:t>□</w:t>
      </w:r>
      <w:r>
        <w:rPr>
          <w:rFonts w:hint="eastAsia" w:ascii="Arial" w:hAnsi="Arial" w:cs="Arial"/>
          <w:b/>
          <w:bCs/>
          <w:color w:val="auto"/>
        </w:rPr>
        <w:t xml:space="preserve"> </w:t>
      </w:r>
      <w:r>
        <w:rPr>
          <w:rFonts w:ascii="Arial" w:hAnsi="宋体" w:cs="Arial"/>
          <w:color w:val="auto"/>
        </w:rPr>
        <w:t>A4全彩US$4,672</w:t>
      </w:r>
      <w:r>
        <w:rPr>
          <w:rFonts w:hint="eastAsia" w:ascii="Arial" w:hAnsi="宋体" w:cs="Arial"/>
          <w:color w:val="auto"/>
        </w:rPr>
        <w:t>，规格：</w:t>
      </w:r>
      <w:r>
        <w:rPr>
          <w:rFonts w:ascii="Arial" w:hAnsi="宋体" w:cs="Arial"/>
          <w:color w:val="auto"/>
        </w:rPr>
        <w:t>196 x 291mm</w:t>
      </w:r>
    </w:p>
    <w:p>
      <w:pPr>
        <w:spacing w:line="400" w:lineRule="exact"/>
        <w:rPr>
          <w:rFonts w:ascii="Arial" w:hAnsi="宋体" w:cs="Arial"/>
          <w:color w:val="auto"/>
        </w:rPr>
      </w:pPr>
      <w:r>
        <w:rPr>
          <w:rFonts w:hint="eastAsia" w:ascii="Arial" w:hAnsi="Arial" w:cs="Arial"/>
          <w:color w:val="auto"/>
        </w:rPr>
        <w:t>5</w:t>
      </w:r>
      <w:r>
        <w:rPr>
          <w:rFonts w:ascii="Arial" w:hAnsi="宋体" w:cs="Arial"/>
          <w:color w:val="auto"/>
        </w:rPr>
        <w:t>、技术讲座：</w:t>
      </w:r>
      <w:r>
        <w:rPr>
          <w:rFonts w:ascii="Arial" w:hAnsi="Arial" w:cs="Arial"/>
          <w:color w:val="auto"/>
        </w:rPr>
        <w:t>8000</w:t>
      </w:r>
      <w:r>
        <w:rPr>
          <w:rFonts w:ascii="Arial" w:hAnsi="宋体" w:cs="Arial"/>
          <w:color w:val="auto"/>
        </w:rPr>
        <w:t>元</w:t>
      </w:r>
      <w:r>
        <w:rPr>
          <w:rFonts w:ascii="Arial" w:hAnsi="Arial" w:cs="Arial"/>
          <w:color w:val="auto"/>
        </w:rPr>
        <w:t>/</w:t>
      </w:r>
      <w:r>
        <w:rPr>
          <w:rFonts w:ascii="Arial" w:hAnsi="宋体" w:cs="Arial"/>
          <w:color w:val="auto"/>
        </w:rPr>
        <w:t>场，选择</w:t>
      </w:r>
      <w:r>
        <w:rPr>
          <w:rFonts w:hint="eastAsia" w:ascii="Arial" w:hAnsi="宋体" w:cs="Arial"/>
          <w:color w:val="auto"/>
          <w:u w:val="single"/>
        </w:rPr>
        <w:t xml:space="preserve">        </w:t>
      </w:r>
      <w:r>
        <w:rPr>
          <w:rFonts w:ascii="Arial" w:hAnsi="宋体" w:cs="Arial"/>
          <w:color w:val="auto"/>
        </w:rPr>
        <w:t>场，主讲人</w:t>
      </w:r>
      <w:r>
        <w:rPr>
          <w:rFonts w:ascii="Arial" w:hAnsi="宋体" w:cs="Arial"/>
          <w:color w:val="auto"/>
          <w:u w:val="single"/>
        </w:rPr>
        <w:t>　</w:t>
      </w:r>
      <w:r>
        <w:rPr>
          <w:rFonts w:hint="eastAsia" w:ascii="Arial" w:hAnsi="宋体" w:cs="Arial"/>
          <w:color w:val="auto"/>
          <w:u w:val="single"/>
        </w:rPr>
        <w:t xml:space="preserve">           </w:t>
      </w:r>
      <w:r>
        <w:rPr>
          <w:rFonts w:ascii="Arial" w:hAnsi="宋体" w:cs="Arial"/>
          <w:color w:val="auto"/>
        </w:rPr>
        <w:t>职务</w:t>
      </w:r>
      <w:r>
        <w:rPr>
          <w:rFonts w:hint="eastAsia" w:ascii="Arial" w:hAnsi="宋体" w:cs="Arial"/>
          <w:color w:val="auto"/>
          <w:u w:val="single"/>
        </w:rPr>
        <w:t xml:space="preserve">            </w:t>
      </w:r>
      <w:r>
        <w:rPr>
          <w:rFonts w:ascii="Arial" w:hAnsi="宋体" w:cs="Arial"/>
          <w:color w:val="auto"/>
        </w:rPr>
        <w:t>费用</w:t>
      </w:r>
      <w:r>
        <w:rPr>
          <w:rFonts w:hint="eastAsia" w:ascii="Arial" w:hAnsi="宋体" w:cs="Arial"/>
          <w:color w:val="auto"/>
          <w:u w:val="single"/>
        </w:rPr>
        <w:t xml:space="preserve">               </w:t>
      </w:r>
      <w:r>
        <w:rPr>
          <w:rFonts w:ascii="Arial" w:hAnsi="宋体" w:cs="Arial"/>
          <w:color w:val="auto"/>
        </w:rPr>
        <w:t>元；</w:t>
      </w:r>
    </w:p>
    <w:p>
      <w:pPr>
        <w:spacing w:line="400" w:lineRule="exact"/>
        <w:rPr>
          <w:rFonts w:ascii="Arial" w:hAnsi="宋体" w:cs="Arial"/>
          <w:color w:val="auto"/>
        </w:rPr>
      </w:pPr>
      <w:r>
        <w:rPr>
          <w:rFonts w:hint="eastAsia" w:ascii="Arial" w:hAnsi="Arial" w:cs="Arial"/>
          <w:color w:val="auto"/>
        </w:rPr>
        <w:t>6</w:t>
      </w:r>
      <w:r>
        <w:rPr>
          <w:rFonts w:ascii="Arial" w:hAnsi="宋体" w:cs="Arial"/>
          <w:color w:val="auto"/>
        </w:rPr>
        <w:t>、会务费：</w:t>
      </w:r>
      <w:r>
        <w:rPr>
          <w:rFonts w:hint="eastAsia" w:ascii="Arial" w:hAnsi="Arial" w:cs="Arial"/>
          <w:color w:val="auto"/>
        </w:rPr>
        <w:t>1200</w:t>
      </w:r>
      <w:r>
        <w:rPr>
          <w:rFonts w:ascii="Arial" w:hAnsi="宋体" w:cs="Arial"/>
          <w:color w:val="auto"/>
        </w:rPr>
        <w:t>元</w:t>
      </w:r>
      <w:r>
        <w:rPr>
          <w:rFonts w:ascii="Arial" w:hAnsi="Arial" w:cs="Arial"/>
          <w:color w:val="auto"/>
        </w:rPr>
        <w:t>/</w:t>
      </w:r>
      <w:r>
        <w:rPr>
          <w:rFonts w:ascii="Arial" w:hAnsi="宋体" w:cs="Arial"/>
          <w:color w:val="auto"/>
        </w:rPr>
        <w:t>人，包括展会资料、午餐、</w:t>
      </w:r>
      <w:r>
        <w:rPr>
          <w:rFonts w:hint="eastAsia" w:ascii="Arial" w:hAnsi="宋体" w:cs="Arial"/>
          <w:color w:val="auto"/>
        </w:rPr>
        <w:t>水</w:t>
      </w:r>
      <w:r>
        <w:rPr>
          <w:rFonts w:ascii="Arial" w:hAnsi="宋体" w:cs="Arial"/>
          <w:color w:val="auto"/>
        </w:rPr>
        <w:t>、</w:t>
      </w:r>
      <w:r>
        <w:rPr>
          <w:rFonts w:hint="eastAsia" w:ascii="Arial" w:hAnsi="宋体" w:cs="Arial"/>
          <w:color w:val="auto"/>
        </w:rPr>
        <w:t>答谢晚宴</w:t>
      </w:r>
      <w:r>
        <w:rPr>
          <w:rFonts w:ascii="Arial" w:hAnsi="宋体" w:cs="Arial"/>
          <w:color w:val="auto"/>
        </w:rPr>
        <w:t>、礼品等。共</w:t>
      </w:r>
      <w:r>
        <w:rPr>
          <w:rFonts w:hint="eastAsia" w:ascii="Arial" w:hAnsi="宋体" w:cs="Arial"/>
          <w:color w:val="auto"/>
          <w:u w:val="single"/>
        </w:rPr>
        <w:t xml:space="preserve">         </w:t>
      </w:r>
      <w:r>
        <w:rPr>
          <w:rFonts w:ascii="Arial" w:hAnsi="宋体" w:cs="Arial"/>
          <w:color w:val="auto"/>
        </w:rPr>
        <w:t>人，费用</w:t>
      </w:r>
      <w:r>
        <w:rPr>
          <w:rFonts w:hint="eastAsia" w:ascii="Arial" w:hAnsi="宋体" w:cs="Arial"/>
          <w:color w:val="auto"/>
          <w:u w:val="single"/>
        </w:rPr>
        <w:t xml:space="preserve">               </w:t>
      </w:r>
      <w:r>
        <w:rPr>
          <w:rFonts w:ascii="Arial" w:hAnsi="宋体" w:cs="Arial"/>
          <w:color w:val="auto"/>
        </w:rPr>
        <w:t>元；</w:t>
      </w:r>
    </w:p>
    <w:p>
      <w:pPr>
        <w:spacing w:line="400" w:lineRule="exac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■ </w:t>
      </w:r>
      <w:r>
        <w:rPr>
          <w:rFonts w:ascii="Arial" w:hAnsi="宋体" w:cs="Arial"/>
          <w:color w:val="auto"/>
        </w:rPr>
        <w:t>以上参展费用总计（大写）：</w:t>
      </w:r>
      <w:r>
        <w:rPr>
          <w:rFonts w:ascii="Arial" w:hAnsi="宋体" w:cs="Arial"/>
          <w:color w:val="auto"/>
          <w:u w:val="single"/>
        </w:rPr>
        <w:t>　</w:t>
      </w:r>
      <w:r>
        <w:rPr>
          <w:rFonts w:hint="eastAsia" w:ascii="Arial" w:hAnsi="宋体" w:cs="Arial"/>
          <w:color w:val="auto"/>
          <w:u w:val="single"/>
        </w:rPr>
        <w:t xml:space="preserve">                          </w:t>
      </w:r>
      <w:r>
        <w:rPr>
          <w:rFonts w:ascii="Arial" w:hAnsi="宋体" w:cs="Arial"/>
          <w:color w:val="auto"/>
        </w:rPr>
        <w:t>；付款日期：</w:t>
      </w:r>
      <w:r>
        <w:rPr>
          <w:rFonts w:hint="eastAsia" w:ascii="Arial" w:hAnsi="Arial" w:cs="Arial"/>
          <w:color w:val="auto"/>
          <w:u w:val="single"/>
        </w:rPr>
        <w:t xml:space="preserve">          </w:t>
      </w:r>
      <w:r>
        <w:rPr>
          <w:rFonts w:ascii="Arial" w:hAnsi="宋体" w:cs="Arial"/>
          <w:color w:val="auto"/>
        </w:rPr>
        <w:t>年</w:t>
      </w:r>
      <w:r>
        <w:rPr>
          <w:rFonts w:hint="eastAsia" w:ascii="Arial" w:hAnsi="宋体" w:cs="Arial"/>
          <w:color w:val="auto"/>
          <w:u w:val="single"/>
        </w:rPr>
        <w:t xml:space="preserve">        </w:t>
      </w:r>
      <w:r>
        <w:rPr>
          <w:rFonts w:ascii="Arial" w:hAnsi="宋体" w:cs="Arial"/>
          <w:color w:val="auto"/>
        </w:rPr>
        <w:t>月</w:t>
      </w:r>
      <w:r>
        <w:rPr>
          <w:rFonts w:hint="eastAsia" w:ascii="Arial" w:hAnsi="宋体" w:cs="Arial"/>
          <w:color w:val="auto"/>
          <w:u w:val="single"/>
        </w:rPr>
        <w:t xml:space="preserve">     </w:t>
      </w:r>
      <w:r>
        <w:rPr>
          <w:rFonts w:ascii="Arial" w:hAnsi="宋体" w:cs="Arial"/>
          <w:color w:val="auto"/>
        </w:rPr>
        <w:t>日</w:t>
      </w:r>
    </w:p>
    <w:p>
      <w:pPr>
        <w:spacing w:line="400" w:lineRule="exact"/>
        <w:rPr>
          <w:rFonts w:ascii="Arial" w:hAnsi="宋体" w:cs="Arial"/>
          <w:color w:val="auto"/>
        </w:rPr>
      </w:pPr>
      <w:r>
        <w:rPr>
          <w:rFonts w:ascii="Arial" w:hAnsi="Arial" w:cs="Arial"/>
          <w:color w:val="auto"/>
        </w:rPr>
        <w:t>■</w:t>
      </w:r>
      <w:r>
        <w:rPr>
          <w:rFonts w:ascii="Arial" w:hAnsi="宋体" w:cs="Arial"/>
          <w:color w:val="auto"/>
        </w:rPr>
        <w:t>特别提示：</w:t>
      </w:r>
      <w:r>
        <w:rPr>
          <w:rFonts w:hint="eastAsia" w:ascii="Arial" w:hAnsi="宋体" w:cs="Arial"/>
          <w:color w:val="auto"/>
        </w:rPr>
        <w:t xml:space="preserve">1. </w:t>
      </w:r>
      <w:r>
        <w:rPr>
          <w:rFonts w:ascii="Arial" w:hAnsi="宋体" w:cs="Arial"/>
          <w:color w:val="auto"/>
        </w:rPr>
        <w:t>报名后十</w:t>
      </w:r>
      <w:r>
        <w:rPr>
          <w:rFonts w:hint="eastAsia" w:ascii="Arial" w:hAnsi="宋体" w:cs="Arial"/>
          <w:color w:val="auto"/>
        </w:rPr>
        <w:t>个工作日之</w:t>
      </w:r>
      <w:r>
        <w:rPr>
          <w:rFonts w:ascii="Arial" w:hAnsi="宋体" w:cs="Arial"/>
          <w:color w:val="auto"/>
        </w:rPr>
        <w:t>内请将参展费用</w:t>
      </w:r>
      <w:r>
        <w:rPr>
          <w:rFonts w:hint="eastAsia" w:ascii="Arial" w:hAnsi="Arial" w:cs="Arial"/>
          <w:color w:val="auto"/>
        </w:rPr>
        <w:t>一次性</w:t>
      </w:r>
      <w:r>
        <w:rPr>
          <w:rFonts w:ascii="Arial" w:hAnsi="宋体" w:cs="Arial"/>
          <w:color w:val="auto"/>
        </w:rPr>
        <w:t>汇入组织单位指定帐</w:t>
      </w:r>
      <w:r>
        <w:rPr>
          <w:rFonts w:hint="eastAsia" w:ascii="Arial" w:hAnsi="宋体" w:cs="Arial"/>
          <w:color w:val="auto"/>
        </w:rPr>
        <w:t>户；2.</w:t>
      </w:r>
      <w:r>
        <w:rPr>
          <w:rFonts w:ascii="Arial" w:hAnsi="宋体" w:cs="Arial"/>
          <w:color w:val="auto"/>
        </w:rPr>
        <w:t>组织单位</w:t>
      </w:r>
      <w:r>
        <w:rPr>
          <w:rFonts w:hint="eastAsia" w:ascii="Arial" w:hAnsi="宋体" w:cs="Arial"/>
          <w:color w:val="auto"/>
        </w:rPr>
        <w:t>以</w:t>
      </w:r>
      <w:r>
        <w:rPr>
          <w:rFonts w:ascii="Arial" w:hAnsi="宋体" w:cs="Arial"/>
          <w:color w:val="auto"/>
        </w:rPr>
        <w:t>收到全部参展费用为最终确认参展商展出资格</w:t>
      </w:r>
      <w:r>
        <w:rPr>
          <w:rFonts w:hint="eastAsia" w:ascii="Arial" w:hAnsi="宋体" w:cs="Arial"/>
          <w:color w:val="auto"/>
        </w:rPr>
        <w:t>；3.</w:t>
      </w:r>
      <w:r>
        <w:rPr>
          <w:rFonts w:hint="eastAsia" w:ascii="宋体" w:hAnsi="宋体" w:cs="宋体"/>
          <w:color w:val="auto"/>
          <w:kern w:val="0"/>
          <w:szCs w:val="21"/>
        </w:rPr>
        <w:t>已报名参展企业因自身原因不能参展，其所缴纳费用不作返还；4.参展产品需符合展会参展范围和主题，不侵犯他人知识产权，如不相符自行承担全部法律责任；5.</w:t>
      </w:r>
      <w:r>
        <w:rPr>
          <w:rFonts w:hint="eastAsia" w:ascii="Arial" w:hAnsi="宋体" w:cs="Arial"/>
          <w:bCs/>
          <w:color w:val="auto"/>
        </w:rPr>
        <w:t>为保障</w:t>
      </w:r>
      <w:r>
        <w:rPr>
          <w:rFonts w:hint="eastAsia" w:ascii="Arial" w:hAnsi="宋体" w:cs="Arial"/>
          <w:bCs/>
          <w:color w:val="auto"/>
          <w:lang w:eastAsia="zh-CN"/>
        </w:rPr>
        <w:t>2019</w:t>
      </w:r>
      <w:r>
        <w:rPr>
          <w:rFonts w:hint="eastAsia" w:ascii="Arial" w:hAnsi="宋体" w:cs="Arial"/>
          <w:bCs/>
          <w:color w:val="auto"/>
        </w:rPr>
        <w:t>年石油展搭建质量，请各参展商选择主办方指定搭建商搭建贵司展台，除指定搭建商外不允许任何搭建公司进入场馆</w:t>
      </w:r>
      <w:r>
        <w:rPr>
          <w:rFonts w:hint="eastAsia" w:ascii="宋体" w:hAnsi="宋体" w:cs="宋体"/>
          <w:color w:val="auto"/>
          <w:kern w:val="0"/>
          <w:szCs w:val="21"/>
        </w:rPr>
        <w:t>。</w:t>
      </w:r>
    </w:p>
    <w:p>
      <w:pPr>
        <w:spacing w:line="400" w:lineRule="exact"/>
        <w:rPr>
          <w:rFonts w:hint="eastAsia" w:ascii="Arial" w:hAnsi="宋体" w:cs="Arial"/>
          <w:b/>
          <w:bCs/>
          <w:color w:val="auto"/>
        </w:rPr>
      </w:pPr>
    </w:p>
    <w:p>
      <w:pPr>
        <w:spacing w:line="400" w:lineRule="exact"/>
        <w:rPr>
          <w:rFonts w:ascii="Arial" w:hAnsi="Arial" w:cs="Arial"/>
          <w:b/>
          <w:bCs/>
          <w:color w:val="auto"/>
        </w:rPr>
      </w:pPr>
      <w:r>
        <w:rPr>
          <w:rFonts w:hint="eastAsia" w:ascii="Arial" w:hAnsi="宋体" w:cs="Arial"/>
          <w:b/>
          <w:bCs/>
          <w:color w:val="auto"/>
        </w:rPr>
        <w:t>组织</w:t>
      </w:r>
      <w:r>
        <w:rPr>
          <w:rFonts w:ascii="Arial" w:hAnsi="宋体" w:cs="Arial"/>
          <w:b/>
          <w:bCs/>
          <w:color w:val="auto"/>
        </w:rPr>
        <w:t>单位：</w:t>
      </w:r>
      <w:r>
        <w:rPr>
          <w:rFonts w:hint="eastAsia" w:ascii="Arial" w:hAnsi="宋体" w:cs="Arial"/>
          <w:b/>
          <w:bCs/>
          <w:color w:val="auto"/>
        </w:rPr>
        <w:t xml:space="preserve">振威展览股份  </w:t>
      </w:r>
      <w:r>
        <w:rPr>
          <w:rFonts w:ascii="Arial" w:hAnsi="宋体" w:cs="Arial"/>
          <w:b/>
          <w:bCs/>
          <w:color w:val="auto"/>
        </w:rPr>
        <w:t>北京振威展览有限公司</w:t>
      </w:r>
    </w:p>
    <w:p>
      <w:pPr>
        <w:spacing w:line="400" w:lineRule="exact"/>
        <w:rPr>
          <w:rFonts w:ascii="Arial" w:hAnsi="Arial" w:cs="Arial"/>
          <w:color w:val="auto"/>
          <w:u w:val="single"/>
        </w:rPr>
      </w:pPr>
      <w:r>
        <w:rPr>
          <w:rFonts w:ascii="Arial" w:hAnsi="Arial" w:cs="Arial"/>
          <w:color w:val="auto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158750</wp:posOffset>
                </wp:positionV>
                <wp:extent cx="2171700" cy="5080"/>
                <wp:effectExtent l="0" t="0" r="0" b="0"/>
                <wp:wrapNone/>
                <wp:docPr id="8" name="直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71700" cy="50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0" o:spid="_x0000_s1026" o:spt="20" style="position:absolute;left:0pt;flip:y;margin-left:327pt;margin-top:12.5pt;height:0.4pt;width:171pt;z-index:251660288;mso-width-relative:page;mso-height-relative:page;" filled="f" stroked="t" coordsize="21600,21600" o:gfxdata="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42Iam1wAAAAkBAAAPAAAAAAAAAAEA&#10;IAAAACIAAABkcnMvZG93bnJldi54bWxQSwECFAAUAAAACACHTuJAl9liLtcBAACbAwAADgAAAAAA&#10;AAABACAAAAAm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宋体" w:cs="Arial"/>
          <w:color w:val="auto"/>
        </w:rPr>
        <w:t>地址：北京市朝阳区北苑路</w:t>
      </w:r>
      <w:r>
        <w:rPr>
          <w:rFonts w:ascii="Arial" w:hAnsi="Arial" w:cs="Arial"/>
          <w:color w:val="auto"/>
        </w:rPr>
        <w:t>170</w:t>
      </w:r>
      <w:r>
        <w:rPr>
          <w:rFonts w:ascii="Arial" w:hAnsi="宋体" w:cs="Arial"/>
          <w:color w:val="auto"/>
        </w:rPr>
        <w:t>号凯旋城</w:t>
      </w:r>
      <w:r>
        <w:rPr>
          <w:rFonts w:ascii="Arial" w:hAnsi="Arial" w:cs="Arial"/>
          <w:color w:val="auto"/>
        </w:rPr>
        <w:t>E</w:t>
      </w:r>
      <w:r>
        <w:rPr>
          <w:rFonts w:ascii="Arial" w:hAnsi="宋体" w:cs="Arial"/>
          <w:color w:val="auto"/>
        </w:rPr>
        <w:t>座</w:t>
      </w:r>
      <w:r>
        <w:rPr>
          <w:rFonts w:ascii="Arial" w:hAnsi="Arial" w:cs="Arial"/>
          <w:color w:val="auto"/>
        </w:rPr>
        <w:t>8</w:t>
      </w:r>
      <w:r>
        <w:rPr>
          <w:rFonts w:hint="eastAsia" w:ascii="Arial" w:hAnsi="Arial" w:cs="Arial"/>
          <w:color w:val="auto"/>
        </w:rPr>
        <w:t>层</w:t>
      </w:r>
    </w:p>
    <w:p>
      <w:pPr>
        <w:spacing w:line="400" w:lineRule="exact"/>
        <w:rPr>
          <w:rFonts w:ascii="Arial" w:hAnsi="Arial" w:cs="Arial"/>
          <w:color w:val="auto"/>
          <w:u w:val="single"/>
        </w:rPr>
      </w:pPr>
      <w:r>
        <w:rPr>
          <w:rFonts w:ascii="Arial" w:hAnsi="宋体" w:cs="Arial"/>
          <w:color w:val="auto"/>
        </w:rPr>
        <w:t>电话：</w:t>
      </w:r>
      <w:r>
        <w:rPr>
          <w:rFonts w:hint="eastAsia" w:ascii="Arial" w:hAnsi="Arial" w:cs="Arial"/>
          <w:color w:val="auto"/>
        </w:rPr>
        <w:t>010-58236</w:t>
      </w:r>
      <w:r>
        <w:rPr>
          <w:rFonts w:hint="eastAsia" w:ascii="Arial" w:hAnsi="Arial" w:cs="Arial"/>
          <w:color w:val="auto"/>
          <w:lang w:val="en-US" w:eastAsia="zh-CN"/>
        </w:rPr>
        <w:t>341</w:t>
      </w:r>
      <w:r>
        <w:rPr>
          <w:rFonts w:hint="eastAsia" w:ascii="Arial" w:hAnsi="Arial" w:cs="Arial"/>
          <w:color w:val="auto"/>
        </w:rPr>
        <w:t xml:space="preserve">    </w:t>
      </w:r>
      <w:r>
        <w:rPr>
          <w:rFonts w:ascii="Arial" w:hAnsi="宋体" w:cs="Arial"/>
          <w:color w:val="auto"/>
        </w:rPr>
        <w:t>传真：</w:t>
      </w:r>
      <w:r>
        <w:rPr>
          <w:rFonts w:ascii="Arial" w:hAnsi="Arial" w:cs="Arial"/>
          <w:color w:val="auto"/>
        </w:rPr>
        <w:t>010-58236</w:t>
      </w:r>
      <w:r>
        <w:rPr>
          <w:rFonts w:hint="eastAsia" w:ascii="Arial" w:hAnsi="Arial" w:cs="Arial"/>
          <w:color w:val="auto"/>
          <w:lang w:val="en-US" w:eastAsia="zh-CN"/>
        </w:rPr>
        <w:t>341</w:t>
      </w:r>
      <w:r>
        <w:rPr>
          <w:rFonts w:ascii="Arial" w:hAnsi="Arial" w:cs="Arial"/>
          <w:color w:val="auto"/>
        </w:rPr>
        <w:t xml:space="preserve">  </w:t>
      </w:r>
      <w:r>
        <w:rPr>
          <w:rFonts w:hint="eastAsia" w:ascii="Arial" w:hAnsi="Arial" w:cs="Arial"/>
          <w:color w:val="auto"/>
        </w:rPr>
        <w:t xml:space="preserve">                      </w:t>
      </w:r>
      <w:r>
        <w:rPr>
          <w:rFonts w:ascii="Arial" w:hAnsi="宋体" w:cs="Arial"/>
          <w:color w:val="auto"/>
        </w:rPr>
        <w:t>参展单位印鉴及负责人签名</w:t>
      </w:r>
    </w:p>
    <w:p>
      <w:pPr>
        <w:tabs>
          <w:tab w:val="left" w:pos="9345"/>
        </w:tabs>
        <w:spacing w:line="400" w:lineRule="exact"/>
        <w:rPr>
          <w:rFonts w:ascii="宋体" w:hAnsi="宋体"/>
          <w:color w:val="auto"/>
          <w:szCs w:val="21"/>
        </w:rPr>
      </w:pPr>
      <w:r>
        <w:rPr>
          <w:color w:val="auto"/>
        </w:rPr>
        <w:t>E-mail</w:t>
      </w:r>
      <w:r>
        <w:rPr>
          <w:rFonts w:hAnsi="宋体"/>
          <w:color w:val="auto"/>
        </w:rPr>
        <w:t>：</w:t>
      </w:r>
      <w:bookmarkStart w:id="8" w:name="OLE_LINK1"/>
      <w:r>
        <w:rPr>
          <w:rFonts w:hAnsi="宋体"/>
          <w:color w:val="auto"/>
        </w:rPr>
        <w:fldChar w:fldCharType="begin"/>
      </w:r>
      <w:r>
        <w:rPr>
          <w:rFonts w:hAnsi="宋体"/>
          <w:color w:val="auto"/>
        </w:rPr>
        <w:instrText xml:space="preserve"> HYPERLINK "mailto:</w:instrText>
      </w:r>
      <w:r>
        <w:rPr>
          <w:rFonts w:hint="eastAsia" w:hAnsi="宋体"/>
          <w:color w:val="auto"/>
        </w:rPr>
        <w:instrText xml:space="preserve">cippe@zhenweiexpo.com</w:instrText>
      </w:r>
      <w:r>
        <w:rPr>
          <w:rFonts w:hAnsi="宋体"/>
          <w:color w:val="auto"/>
        </w:rPr>
        <w:instrText xml:space="preserve">" </w:instrText>
      </w:r>
      <w:r>
        <w:rPr>
          <w:rFonts w:hAnsi="宋体"/>
          <w:color w:val="auto"/>
        </w:rPr>
        <w:fldChar w:fldCharType="separate"/>
      </w:r>
      <w:r>
        <w:rPr>
          <w:rStyle w:val="15"/>
          <w:rFonts w:hint="eastAsia" w:hAnsi="宋体"/>
          <w:color w:val="auto"/>
          <w:lang w:val="en-US" w:eastAsia="zh-CN"/>
        </w:rPr>
        <w:t>sunbin</w:t>
      </w:r>
      <w:r>
        <w:rPr>
          <w:rStyle w:val="15"/>
          <w:rFonts w:hint="eastAsia" w:hAnsi="宋体"/>
          <w:color w:val="auto"/>
        </w:rPr>
        <w:t>@zhenweiexpo.com</w:t>
      </w:r>
      <w:r>
        <w:rPr>
          <w:rFonts w:hAnsi="宋体"/>
          <w:color w:val="auto"/>
        </w:rPr>
        <w:fldChar w:fldCharType="end"/>
      </w:r>
      <w:r>
        <w:rPr>
          <w:rFonts w:hint="eastAsia" w:hAnsi="宋体"/>
          <w:color w:val="auto"/>
        </w:rPr>
        <w:t xml:space="preserve">                                             </w:t>
      </w:r>
      <w:r>
        <w:rPr>
          <w:rFonts w:ascii="宋体" w:hAnsi="宋体"/>
          <w:color w:val="auto"/>
          <w:szCs w:val="21"/>
        </w:rPr>
        <w:t>年</w:t>
      </w:r>
      <w:r>
        <w:rPr>
          <w:rFonts w:hint="eastAsia" w:ascii="宋体" w:hAnsi="宋体"/>
          <w:color w:val="auto"/>
          <w:szCs w:val="21"/>
        </w:rPr>
        <w:t xml:space="preserve">   </w:t>
      </w:r>
      <w:r>
        <w:rPr>
          <w:rFonts w:ascii="宋体" w:hAnsi="宋体"/>
          <w:color w:val="auto"/>
          <w:szCs w:val="21"/>
        </w:rPr>
        <w:t>月</w:t>
      </w:r>
      <w:r>
        <w:rPr>
          <w:rFonts w:hint="eastAsia" w:ascii="宋体" w:hAnsi="宋体"/>
          <w:color w:val="auto"/>
          <w:szCs w:val="21"/>
        </w:rPr>
        <w:t xml:space="preserve">   日</w:t>
      </w:r>
      <w:bookmarkEnd w:id="8"/>
    </w:p>
    <w:p>
      <w:pPr>
        <w:tabs>
          <w:tab w:val="left" w:pos="9345"/>
        </w:tabs>
        <w:spacing w:line="400" w:lineRule="exac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联系人：</w:t>
      </w:r>
      <w:r>
        <w:rPr>
          <w:rFonts w:hint="eastAsia" w:ascii="宋体" w:hAnsi="宋体"/>
          <w:color w:val="auto"/>
          <w:szCs w:val="21"/>
          <w:lang w:eastAsia="zh-CN"/>
        </w:rPr>
        <w:t>孙彬</w:t>
      </w:r>
      <w:r>
        <w:rPr>
          <w:rFonts w:hint="eastAsia" w:ascii="宋体" w:hAnsi="宋体"/>
          <w:color w:val="auto"/>
          <w:szCs w:val="21"/>
          <w:lang w:val="en-US" w:eastAsia="zh-CN"/>
        </w:rPr>
        <w:t xml:space="preserve"> 15600566111</w:t>
      </w:r>
      <w:r>
        <w:rPr>
          <w:rFonts w:hint="eastAsia" w:ascii="宋体" w:hAnsi="宋体"/>
          <w:color w:val="auto"/>
          <w:szCs w:val="21"/>
        </w:rPr>
        <w:t xml:space="preserve">                                                       </w:t>
      </w:r>
    </w:p>
    <w:p>
      <w:pPr>
        <w:pStyle w:val="11"/>
        <w:rPr>
          <w:color w:val="auto"/>
        </w:rPr>
      </w:pPr>
    </w:p>
    <w:p>
      <w:pPr>
        <w:pStyle w:val="11"/>
        <w:rPr>
          <w:color w:val="auto"/>
        </w:rPr>
      </w:pPr>
      <w:r>
        <w:rPr>
          <w:color w:val="auto"/>
        </w:rPr>
        <w:t>cippe</w:t>
      </w:r>
      <w:r>
        <w:rPr>
          <w:rFonts w:hint="eastAsia"/>
          <w:color w:val="auto"/>
          <w:lang w:eastAsia="zh-CN"/>
        </w:rPr>
        <w:t>2019</w:t>
      </w:r>
      <w:r>
        <w:rPr>
          <w:rFonts w:hint="eastAsia"/>
          <w:color w:val="auto"/>
        </w:rPr>
        <w:t>特邀观众申请表</w:t>
      </w:r>
    </w:p>
    <w:tbl>
      <w:tblPr>
        <w:tblStyle w:val="16"/>
        <w:tblW w:w="9925" w:type="dxa"/>
        <w:jc w:val="center"/>
        <w:tblInd w:w="-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5"/>
        <w:gridCol w:w="7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展商名称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color w:val="auto"/>
                <w:sz w:val="24"/>
                <w:szCs w:val="24"/>
              </w:rPr>
              <w:t>中文）</w:t>
            </w: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展商名称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</w:rPr>
              <w:t>（英文）</w:t>
            </w: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公司官网</w:t>
            </w: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  <w:jc w:val="center"/>
        </w:trPr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主营产品、技术</w:t>
            </w:r>
          </w:p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（中、英文）</w:t>
            </w:r>
          </w:p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计划展出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的</w:t>
            </w:r>
            <w:r>
              <w:rPr>
                <w:rFonts w:hint="eastAsia"/>
                <w:color w:val="auto"/>
                <w:sz w:val="28"/>
                <w:szCs w:val="28"/>
              </w:rPr>
              <w:t>产品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及</w:t>
            </w:r>
            <w:r>
              <w:rPr>
                <w:rFonts w:hint="eastAsia"/>
                <w:color w:val="auto"/>
                <w:sz w:val="28"/>
                <w:szCs w:val="28"/>
              </w:rPr>
              <w:t>技术</w:t>
            </w:r>
            <w:r>
              <w:rPr>
                <w:rFonts w:hint="eastAsia"/>
                <w:color w:val="auto"/>
                <w:sz w:val="24"/>
                <w:szCs w:val="24"/>
              </w:rPr>
              <w:t>（中、英文）</w:t>
            </w:r>
            <w:r>
              <w:rPr>
                <w:rFonts w:hint="eastAsia"/>
                <w:color w:val="auto"/>
                <w:sz w:val="28"/>
                <w:szCs w:val="28"/>
              </w:rPr>
              <w:br w:type="textWrapping"/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请附上中英产品介绍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+图片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希望见到的专业观众类型</w:t>
            </w:r>
          </w:p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希望见到的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新企业名称</w:t>
            </w:r>
          </w:p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(未建立合作关系的企业)</w:t>
            </w: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希望见到的已建立合作关系的企业名称</w:t>
            </w: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</w:tbl>
    <w:p>
      <w:pPr>
        <w:rPr>
          <w:color w:val="auto"/>
        </w:rPr>
      </w:pPr>
    </w:p>
    <w:p>
      <w:pPr>
        <w:tabs>
          <w:tab w:val="left" w:pos="9345"/>
        </w:tabs>
        <w:spacing w:line="400" w:lineRule="exact"/>
        <w:rPr>
          <w:rFonts w:ascii="宋体" w:hAnsi="宋体"/>
          <w:color w:val="auto"/>
          <w:szCs w:val="21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714" w:right="851" w:bottom="567" w:left="851" w:header="794" w:footer="79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right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5</w:t>
    </w:r>
    <w:r>
      <w:fldChar w:fldCharType="end"/>
    </w:r>
  </w:p>
  <w:p>
    <w:pPr>
      <w:pStyle w:val="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right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8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D87"/>
    <w:rsid w:val="00025219"/>
    <w:rsid w:val="00025E2F"/>
    <w:rsid w:val="00027E14"/>
    <w:rsid w:val="000341E5"/>
    <w:rsid w:val="00044382"/>
    <w:rsid w:val="000506C9"/>
    <w:rsid w:val="00051AFC"/>
    <w:rsid w:val="0005248A"/>
    <w:rsid w:val="00052F62"/>
    <w:rsid w:val="00060793"/>
    <w:rsid w:val="00065943"/>
    <w:rsid w:val="00072781"/>
    <w:rsid w:val="000851C8"/>
    <w:rsid w:val="0009414C"/>
    <w:rsid w:val="000B0690"/>
    <w:rsid w:val="000B4030"/>
    <w:rsid w:val="000E089F"/>
    <w:rsid w:val="000F1B82"/>
    <w:rsid w:val="0011063E"/>
    <w:rsid w:val="0011736A"/>
    <w:rsid w:val="00130718"/>
    <w:rsid w:val="00154CEC"/>
    <w:rsid w:val="0015719C"/>
    <w:rsid w:val="001610C7"/>
    <w:rsid w:val="00161F46"/>
    <w:rsid w:val="001711A1"/>
    <w:rsid w:val="00172A27"/>
    <w:rsid w:val="001B0302"/>
    <w:rsid w:val="001B5C9F"/>
    <w:rsid w:val="001E6AD3"/>
    <w:rsid w:val="002101DD"/>
    <w:rsid w:val="0021266F"/>
    <w:rsid w:val="00243D31"/>
    <w:rsid w:val="00251E18"/>
    <w:rsid w:val="00252A0C"/>
    <w:rsid w:val="00254F11"/>
    <w:rsid w:val="00262E92"/>
    <w:rsid w:val="002745C1"/>
    <w:rsid w:val="00276801"/>
    <w:rsid w:val="00282835"/>
    <w:rsid w:val="002965B7"/>
    <w:rsid w:val="002A06F8"/>
    <w:rsid w:val="002B100C"/>
    <w:rsid w:val="002B5E01"/>
    <w:rsid w:val="003148A2"/>
    <w:rsid w:val="00320B73"/>
    <w:rsid w:val="00321051"/>
    <w:rsid w:val="00321941"/>
    <w:rsid w:val="0032296F"/>
    <w:rsid w:val="00324719"/>
    <w:rsid w:val="0033076A"/>
    <w:rsid w:val="00334803"/>
    <w:rsid w:val="00343C2D"/>
    <w:rsid w:val="00363C4F"/>
    <w:rsid w:val="00365D4E"/>
    <w:rsid w:val="00380100"/>
    <w:rsid w:val="003813F2"/>
    <w:rsid w:val="003A7A5C"/>
    <w:rsid w:val="003C2619"/>
    <w:rsid w:val="003C3EE8"/>
    <w:rsid w:val="003C5DAB"/>
    <w:rsid w:val="003C774E"/>
    <w:rsid w:val="003D2DA2"/>
    <w:rsid w:val="003E1945"/>
    <w:rsid w:val="003E704B"/>
    <w:rsid w:val="004151D7"/>
    <w:rsid w:val="004218C7"/>
    <w:rsid w:val="0044208C"/>
    <w:rsid w:val="00445A6D"/>
    <w:rsid w:val="00452269"/>
    <w:rsid w:val="00454D90"/>
    <w:rsid w:val="004628F7"/>
    <w:rsid w:val="004659A9"/>
    <w:rsid w:val="004707A3"/>
    <w:rsid w:val="00471023"/>
    <w:rsid w:val="00473156"/>
    <w:rsid w:val="00475E0B"/>
    <w:rsid w:val="00480FE6"/>
    <w:rsid w:val="004824E8"/>
    <w:rsid w:val="004A6362"/>
    <w:rsid w:val="004A7419"/>
    <w:rsid w:val="004B0ABB"/>
    <w:rsid w:val="004B0B99"/>
    <w:rsid w:val="004D238D"/>
    <w:rsid w:val="004E1D08"/>
    <w:rsid w:val="004E275A"/>
    <w:rsid w:val="004E3297"/>
    <w:rsid w:val="004F2C55"/>
    <w:rsid w:val="005016BE"/>
    <w:rsid w:val="00521E91"/>
    <w:rsid w:val="00534B3D"/>
    <w:rsid w:val="005437F2"/>
    <w:rsid w:val="005448EA"/>
    <w:rsid w:val="0054600A"/>
    <w:rsid w:val="005554AB"/>
    <w:rsid w:val="00567A50"/>
    <w:rsid w:val="00571FE3"/>
    <w:rsid w:val="00584D7C"/>
    <w:rsid w:val="00587212"/>
    <w:rsid w:val="005932AE"/>
    <w:rsid w:val="00593F26"/>
    <w:rsid w:val="005941BE"/>
    <w:rsid w:val="00594FF1"/>
    <w:rsid w:val="005959BA"/>
    <w:rsid w:val="00596D4D"/>
    <w:rsid w:val="005B3234"/>
    <w:rsid w:val="005D216B"/>
    <w:rsid w:val="005D2723"/>
    <w:rsid w:val="005E20C5"/>
    <w:rsid w:val="005E33DB"/>
    <w:rsid w:val="005F5891"/>
    <w:rsid w:val="00602771"/>
    <w:rsid w:val="006148D2"/>
    <w:rsid w:val="00614E62"/>
    <w:rsid w:val="006178B4"/>
    <w:rsid w:val="00617B44"/>
    <w:rsid w:val="00623D66"/>
    <w:rsid w:val="006344C2"/>
    <w:rsid w:val="006430E5"/>
    <w:rsid w:val="0064725C"/>
    <w:rsid w:val="00664A4D"/>
    <w:rsid w:val="00664D4A"/>
    <w:rsid w:val="00673EB9"/>
    <w:rsid w:val="0067689A"/>
    <w:rsid w:val="00677226"/>
    <w:rsid w:val="00680334"/>
    <w:rsid w:val="006966ED"/>
    <w:rsid w:val="006D127B"/>
    <w:rsid w:val="006D625F"/>
    <w:rsid w:val="006D66DA"/>
    <w:rsid w:val="006F2FB6"/>
    <w:rsid w:val="0070202A"/>
    <w:rsid w:val="00741E30"/>
    <w:rsid w:val="00742049"/>
    <w:rsid w:val="00744C3E"/>
    <w:rsid w:val="00755EEC"/>
    <w:rsid w:val="00767FE2"/>
    <w:rsid w:val="007A09FB"/>
    <w:rsid w:val="007A7613"/>
    <w:rsid w:val="007B3713"/>
    <w:rsid w:val="007C4010"/>
    <w:rsid w:val="007F0633"/>
    <w:rsid w:val="007F36EB"/>
    <w:rsid w:val="00802FCE"/>
    <w:rsid w:val="00803846"/>
    <w:rsid w:val="008062BB"/>
    <w:rsid w:val="0081721B"/>
    <w:rsid w:val="00820310"/>
    <w:rsid w:val="00826AFF"/>
    <w:rsid w:val="008306C4"/>
    <w:rsid w:val="00835898"/>
    <w:rsid w:val="00837A8E"/>
    <w:rsid w:val="00840EF9"/>
    <w:rsid w:val="0084230E"/>
    <w:rsid w:val="00850836"/>
    <w:rsid w:val="00855ECA"/>
    <w:rsid w:val="00863DBB"/>
    <w:rsid w:val="00883F4D"/>
    <w:rsid w:val="00885C80"/>
    <w:rsid w:val="008974E5"/>
    <w:rsid w:val="008B4044"/>
    <w:rsid w:val="008B4AB5"/>
    <w:rsid w:val="008C12C0"/>
    <w:rsid w:val="008D0A1C"/>
    <w:rsid w:val="008F3E55"/>
    <w:rsid w:val="008F7CFF"/>
    <w:rsid w:val="00907181"/>
    <w:rsid w:val="0091013E"/>
    <w:rsid w:val="00911927"/>
    <w:rsid w:val="00913B99"/>
    <w:rsid w:val="009238CC"/>
    <w:rsid w:val="009266E0"/>
    <w:rsid w:val="00926CCD"/>
    <w:rsid w:val="00927DBF"/>
    <w:rsid w:val="00946442"/>
    <w:rsid w:val="009716CD"/>
    <w:rsid w:val="00973D21"/>
    <w:rsid w:val="0098413C"/>
    <w:rsid w:val="009951A6"/>
    <w:rsid w:val="009B1BE7"/>
    <w:rsid w:val="009B2388"/>
    <w:rsid w:val="009E3F27"/>
    <w:rsid w:val="009E4052"/>
    <w:rsid w:val="009E45A9"/>
    <w:rsid w:val="00A007DC"/>
    <w:rsid w:val="00A018D8"/>
    <w:rsid w:val="00A02053"/>
    <w:rsid w:val="00A050CD"/>
    <w:rsid w:val="00A138AA"/>
    <w:rsid w:val="00A23E44"/>
    <w:rsid w:val="00A32117"/>
    <w:rsid w:val="00A45C50"/>
    <w:rsid w:val="00A47A34"/>
    <w:rsid w:val="00A54EC7"/>
    <w:rsid w:val="00A57BD1"/>
    <w:rsid w:val="00A621A2"/>
    <w:rsid w:val="00A62FD9"/>
    <w:rsid w:val="00A6460E"/>
    <w:rsid w:val="00A861D8"/>
    <w:rsid w:val="00AC7926"/>
    <w:rsid w:val="00AD7090"/>
    <w:rsid w:val="00AE1F97"/>
    <w:rsid w:val="00AE3896"/>
    <w:rsid w:val="00AF065A"/>
    <w:rsid w:val="00B3399F"/>
    <w:rsid w:val="00B36278"/>
    <w:rsid w:val="00B403DE"/>
    <w:rsid w:val="00B463E0"/>
    <w:rsid w:val="00B54550"/>
    <w:rsid w:val="00B76C8A"/>
    <w:rsid w:val="00B8372B"/>
    <w:rsid w:val="00B84404"/>
    <w:rsid w:val="00B91115"/>
    <w:rsid w:val="00BC0DD2"/>
    <w:rsid w:val="00BC3084"/>
    <w:rsid w:val="00BD133F"/>
    <w:rsid w:val="00BD3599"/>
    <w:rsid w:val="00BD77CB"/>
    <w:rsid w:val="00BD7ED5"/>
    <w:rsid w:val="00C004F8"/>
    <w:rsid w:val="00C21AB4"/>
    <w:rsid w:val="00C21D2B"/>
    <w:rsid w:val="00C425DB"/>
    <w:rsid w:val="00C42C83"/>
    <w:rsid w:val="00C465FE"/>
    <w:rsid w:val="00C51432"/>
    <w:rsid w:val="00C61F41"/>
    <w:rsid w:val="00C64788"/>
    <w:rsid w:val="00C6557F"/>
    <w:rsid w:val="00C943D7"/>
    <w:rsid w:val="00C96CD9"/>
    <w:rsid w:val="00CA7F82"/>
    <w:rsid w:val="00CB2027"/>
    <w:rsid w:val="00CB2507"/>
    <w:rsid w:val="00CC596C"/>
    <w:rsid w:val="00CD5F91"/>
    <w:rsid w:val="00CE4370"/>
    <w:rsid w:val="00CE56BD"/>
    <w:rsid w:val="00CF048B"/>
    <w:rsid w:val="00D00DC0"/>
    <w:rsid w:val="00D12BD2"/>
    <w:rsid w:val="00D2341E"/>
    <w:rsid w:val="00D265E6"/>
    <w:rsid w:val="00D34A63"/>
    <w:rsid w:val="00D6173C"/>
    <w:rsid w:val="00D67FD2"/>
    <w:rsid w:val="00D72378"/>
    <w:rsid w:val="00D8116D"/>
    <w:rsid w:val="00D83A08"/>
    <w:rsid w:val="00D85888"/>
    <w:rsid w:val="00D935EB"/>
    <w:rsid w:val="00DC36EF"/>
    <w:rsid w:val="00DD6526"/>
    <w:rsid w:val="00DF2DCC"/>
    <w:rsid w:val="00E00F3E"/>
    <w:rsid w:val="00E024AB"/>
    <w:rsid w:val="00E2696C"/>
    <w:rsid w:val="00E341AC"/>
    <w:rsid w:val="00E42931"/>
    <w:rsid w:val="00E54076"/>
    <w:rsid w:val="00E56E15"/>
    <w:rsid w:val="00E616B3"/>
    <w:rsid w:val="00E77166"/>
    <w:rsid w:val="00E804EE"/>
    <w:rsid w:val="00E91307"/>
    <w:rsid w:val="00E9264C"/>
    <w:rsid w:val="00E94B04"/>
    <w:rsid w:val="00E97E3C"/>
    <w:rsid w:val="00EA13BA"/>
    <w:rsid w:val="00EA5951"/>
    <w:rsid w:val="00EB2130"/>
    <w:rsid w:val="00EC479B"/>
    <w:rsid w:val="00ED3B10"/>
    <w:rsid w:val="00ED3B52"/>
    <w:rsid w:val="00F01949"/>
    <w:rsid w:val="00F111DA"/>
    <w:rsid w:val="00F26EB7"/>
    <w:rsid w:val="00F27D44"/>
    <w:rsid w:val="00F3027E"/>
    <w:rsid w:val="00F449D8"/>
    <w:rsid w:val="00F44FCE"/>
    <w:rsid w:val="00F450E7"/>
    <w:rsid w:val="00F53F70"/>
    <w:rsid w:val="00F75977"/>
    <w:rsid w:val="00F8034F"/>
    <w:rsid w:val="00F95BC2"/>
    <w:rsid w:val="00FA082F"/>
    <w:rsid w:val="00FA3515"/>
    <w:rsid w:val="00FA54AF"/>
    <w:rsid w:val="00FB48A0"/>
    <w:rsid w:val="00FC0559"/>
    <w:rsid w:val="00FC155D"/>
    <w:rsid w:val="00FD7E1D"/>
    <w:rsid w:val="00FE2E70"/>
    <w:rsid w:val="06C56D1D"/>
    <w:rsid w:val="07035D9D"/>
    <w:rsid w:val="077D75A9"/>
    <w:rsid w:val="0D603DC1"/>
    <w:rsid w:val="11790D5B"/>
    <w:rsid w:val="11890504"/>
    <w:rsid w:val="14F90F27"/>
    <w:rsid w:val="16721B5E"/>
    <w:rsid w:val="1B5F0BAE"/>
    <w:rsid w:val="24393AD0"/>
    <w:rsid w:val="28210304"/>
    <w:rsid w:val="2D910C53"/>
    <w:rsid w:val="3565002F"/>
    <w:rsid w:val="377674C7"/>
    <w:rsid w:val="37925AA7"/>
    <w:rsid w:val="3C5559C3"/>
    <w:rsid w:val="416B2927"/>
    <w:rsid w:val="4ABB6B88"/>
    <w:rsid w:val="4D5C22C8"/>
    <w:rsid w:val="4EE36234"/>
    <w:rsid w:val="55BE2D96"/>
    <w:rsid w:val="5BEB3BF4"/>
    <w:rsid w:val="5FC976C4"/>
    <w:rsid w:val="6841358C"/>
    <w:rsid w:val="6B1E52AF"/>
    <w:rsid w:val="6B596733"/>
    <w:rsid w:val="6E004332"/>
    <w:rsid w:val="6E2165ED"/>
    <w:rsid w:val="6F183CAE"/>
    <w:rsid w:val="7A651B9E"/>
    <w:rsid w:val="7DDD37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rPr>
      <w:rFonts w:eastAsia="黑体"/>
      <w:sz w:val="28"/>
      <w:szCs w:val="20"/>
    </w:rPr>
  </w:style>
  <w:style w:type="paragraph" w:styleId="5">
    <w:name w:val="Body Text Indent"/>
    <w:basedOn w:val="1"/>
    <w:qFormat/>
    <w:uiPriority w:val="0"/>
    <w:pPr>
      <w:spacing w:line="500" w:lineRule="exact"/>
      <w:ind w:firstLine="480"/>
    </w:pPr>
    <w:rPr>
      <w:rFonts w:ascii="仿宋_GB2312" w:eastAsia="方正书宋简体"/>
      <w:szCs w:val="20"/>
    </w:rPr>
  </w:style>
  <w:style w:type="paragraph" w:styleId="6">
    <w:name w:val="Date"/>
    <w:basedOn w:val="1"/>
    <w:next w:val="1"/>
    <w:link w:val="18"/>
    <w:qFormat/>
    <w:uiPriority w:val="0"/>
    <w:rPr>
      <w:rFonts w:ascii="仿宋_GB2312" w:eastAsia="仿宋_GB2312"/>
      <w:sz w:val="24"/>
      <w:szCs w:val="20"/>
    </w:rPr>
  </w:style>
  <w:style w:type="paragraph" w:styleId="7">
    <w:name w:val="Balloon Text"/>
    <w:basedOn w:val="1"/>
    <w:link w:val="19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Title"/>
    <w:basedOn w:val="1"/>
    <w:next w:val="1"/>
    <w:link w:val="22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unhideWhenUsed/>
    <w:qFormat/>
    <w:uiPriority w:val="99"/>
    <w:rPr>
      <w:color w:val="0000FF"/>
      <w:u w:val="single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日期 Char"/>
    <w:link w:val="6"/>
    <w:qFormat/>
    <w:uiPriority w:val="0"/>
    <w:rPr>
      <w:rFonts w:ascii="仿宋_GB2312" w:eastAsia="仿宋_GB2312"/>
      <w:kern w:val="2"/>
      <w:sz w:val="24"/>
    </w:rPr>
  </w:style>
  <w:style w:type="character" w:customStyle="1" w:styleId="19">
    <w:name w:val="批注框文本 Char"/>
    <w:link w:val="7"/>
    <w:qFormat/>
    <w:uiPriority w:val="0"/>
    <w:rPr>
      <w:kern w:val="2"/>
      <w:sz w:val="18"/>
      <w:szCs w:val="18"/>
    </w:rPr>
  </w:style>
  <w:style w:type="paragraph" w:customStyle="1" w:styleId="20">
    <w:name w:val="Char Char1 Char Char"/>
    <w:basedOn w:val="1"/>
    <w:qFormat/>
    <w:uiPriority w:val="0"/>
    <w:pPr>
      <w:widowControl/>
      <w:spacing w:after="160" w:line="240" w:lineRule="exact"/>
      <w:jc w:val="left"/>
    </w:pPr>
    <w:rPr>
      <w:rFonts w:ascii="Tahoma" w:hAnsi="Tahoma" w:cs="Arial"/>
      <w:kern w:val="0"/>
      <w:sz w:val="20"/>
      <w:szCs w:val="20"/>
      <w:lang w:eastAsia="en-US"/>
    </w:rPr>
  </w:style>
  <w:style w:type="character" w:customStyle="1" w:styleId="21">
    <w:name w:val="标题 1 Char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2">
    <w:name w:val="标题 Char"/>
    <w:link w:val="11"/>
    <w:qFormat/>
    <w:uiPriority w:val="10"/>
    <w:rPr>
      <w:rFonts w:ascii="Cambria" w:hAnsi="Cambria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6.png"/><Relationship Id="rId12" Type="http://schemas.openxmlformats.org/officeDocument/2006/relationships/image" Target="http://www.ippe.com.cn/images/ball4.gif" TargetMode="External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2153</Words>
  <Characters>12276</Characters>
  <Lines>102</Lines>
  <Paragraphs>28</Paragraphs>
  <TotalTime>6</TotalTime>
  <ScaleCrop>false</ScaleCrop>
  <LinksUpToDate>false</LinksUpToDate>
  <CharactersWithSpaces>14401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2014-12-12T10:05:00Z</dcterms:created>
  <dc:creator>微软用户</dc:creator>
  <cp:lastModifiedBy>Administrator</cp:lastModifiedBy>
  <dcterms:modified xsi:type="dcterms:W3CDTF">2018-11-16T03:53:27Z</dcterms:modified>
  <dc:title>邀 请 函                                 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